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developer with over 11 years of experience in building robust web and mobile applications. Proficient in Java, Kotlin, React, and Python, with a strong focus on AI-driven systems and cross-functional collaboration to deliver impactful user experiences. Aiming to leverage technical expertise to drive innovation at Noom and contribute to the mission of elevating health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Django, Flask, Spring,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Firebase, MySQL,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Azure DevOps, Terraform,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Keras, scikit-learn, PyTorch, Natural Language Processing, Recommendation Systems, Predictive Analytics,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user-friendly interfaces that align with client specifications and improve overall user experience, fostering strong collaboration with multidisciplinary teams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deployment of microservices-based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existing systems for reducing downtime while ensuring continuous integration and delivery of product features aligned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build AI-driven product features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effective collaboration with both the data science and product management teams to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data pipelines and analytics tools that empowered stakeholders to make informed decisions based on real-time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deliver new front-end features in the product flow,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flexibility in adapting to new design changes while maintaining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for both front-end and back-end functionalities,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that meets stringent quality assurance benchmarks with a focus on reducing error rates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strategy sessions to refine application design patterns and improve maintainability, focusing on long-term scalability and performance metrics of all developed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standards,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strengthening team capabilities and fostering a culture of continuous improvement in technical skills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rapid experiments and validation of new product features through A/B testing methodologies and metrics tracking, enabling data-driven product decisions that align with user preferences for enhanced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solutions for product launches that drove increased adoption rates by emphasizing UX/UI best practices and building comprehensive documentation for all developed features and system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 infrastructure, contributing to a reduction in operational overhead while improving service reliability and scaling capabilities in response to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for seamless integration between front-end and back-end services, utilizing industry-standard practices to enhance data retrieval and processing speed, significantly improving the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major backend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system performance and user interaction speed, while ensuring compliance with industry security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planning and executing product roadmap initiatives, aligning engineering resources to project deliverables while maintaining consistent communication with stakeholders regarding project status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implemented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team projects stay ahead of technological advancements and offer competitive user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critical support in designing, developing, and maintaining scalable software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backend functionalities while ensuring interoperability with front-end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culture of excellence and continuous learning within the engineering team while adhering to best practices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systems to modern architecture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maintaining stringent security measures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responsive applications that enhanced user satisfaction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agile development methodology that promoted iterative development, allowing for rapid enhancements and modifications based on user feedback and shifting project requirements, enhancing product relevance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testing processes that reduced manual testing hours and improved overall code quality ahead of release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complex problems through systematic troubleshooting and analysis, employing debugging tools and logging frameworks to streamline issue identification and resolution across multiple product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Integratively worked with cloud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robust deployment frameworks that enhanced development workflows and optimized resource management across teams while integrating CI/CD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team members on emerging technologies and frameworks, ensuring that the entire engineering team remained updated with the latest industry standards and tools to improve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providing insights derived from technical expertise to help shape project direction and team dynamics for optimal performance outcomes across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third-party vendors and stakeholders to integrate external services within application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compliance with all relevant data handling and security policies, further encouraging effective partnerships.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metrics and user feedback, using analytical tools to guide optimizations and feature enhancements that ultimately improve end-user satisfaction and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