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Full Stack Engineer with over 11 years in software development, focusing on web and mobile applications. Proven ability to design and implement AI-driven customer support solutions using cutting-edge technologies like React, TypeScript, and FastAPI. Strong track record in collaborating with cross-functional teams to enhance user experiences and streamline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FastAPI,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Webhook Integrations, OAuth,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and intuitive design principles that prioritize user-centered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Design, and Backend to develop and execute project objectives for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scalable applications, ensuring type safety and reducing runtime errors during the development cycle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and GraphQL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interactions between the frontend and backend and improving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deployment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scaling and management of applications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behavior and guide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resulting in improved customer interactions and support ticket resolution times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enhance community collaboration,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following best practices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promote code quality, ensuring adherence to best practices throughout the development team, while fostering a culture of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and maintainability of codebases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to foster skills development within the engineering team, encouraging a growth mindset and adaptability among peers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problem-solving, and application design, ultimately boosting team performance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optimizing database schema to support dynamic application requirements and scaling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mobile-responsive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across various devices and screen sizes, which increased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payment gateways and third-party APIs, ensuring secure transactions and enhancing application capabilities through effective use of existing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features and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and enabling advanced functionality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transform requirements into technical specifications, drafting plans and documenting processes surrounding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data privacy and security principles as part of user account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visually appealing and user-friendly experiences that consistently met or exceeded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modular and scalable architecture for applications to support continuous integration and deployment, reducing deployment times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searching capabilities, significantly improving user-finding mechanisms within the application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meetings and contributed ideas that helped shape the application's personality and functions, ensuring alignment with user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improve reliability for production deployments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reviews to ensure alignment with project timelines and objectives, fostering teamwork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tests, gathering user feedback to influence future development cycles and enhance overall product usability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enable easier data migrations and management processes, allowing teams to focus on higher-level tasks rather than manual entries.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team retrospectives, sharing lessons learned from projects and contributing ideas for process improvements and increased efficiency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