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Developer with 11 years in software development, focusing on web and mobile applications. Strong expertise in Java, Ruby on Rails, AWS, and DevOps methodologies. Proven ability to deliver scalable, performance-driven solutions while collaborating within dynamic teams, and continuously innovating practices to enhance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Ruby, JavaScript, Python, TypeScript, SQL, NoSQL,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(Core/Boot), Ruby on Rails, Angular, React, Django, JUnit, Mockito,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Docker, Kubernetes, Terraform, Lambda, CloudFormation, EKS, CloudWatch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Oracle, MongoDB, DynamoDB, MarkLogic,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CI/CD, Jenkins, Git, Maven, Ansible, SonarQube, GitHub Actions,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applications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reliability, scalability, and performance optimization to meet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actively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while mentoring junior team members in optimizing project methodologies and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industry-standard designs for seamless integration with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through enhanced interface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including software design documents, architecture plans, and development files to ensure clarity in the project development lifecycle and facilitate team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building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integration and deployment processes to improve operational efficiency and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microservices in a cloud-native environment, enhancing scalability and manageability of applications while reducing infrastructural over-provisioning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collaborating in daily stand-ups and sprint reviews to continuously improve team performance and project delivery timelines through adaptive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significantly improving data flow and user-centric functionalities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production support to resolve operational incidents; utilized in-depth analysis of application logs and performance metrics to trace issues and devise strategic solutions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knowledge sharing by organizing internal tech workshops focused on Agile best practices and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Quarkus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technical skills of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discussions, focusing on security compliance and performance tuning under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ensuring reliability for government clients while maintaining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development and operations teams, resulting in a double-edged approach to problem-solving that leverages both service design and backend infrastructure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 models and schemas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simplicity in accessing and manipulating large datasets across different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ongoing improvements in software development processes by integrating feedback from users and stakeholders, helping to deliver high-impact solutions that align with government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their coding practices and increase efficiency in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and architecture, resulting in improved system performance and user experience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APIs for integrating various services, implementing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allowing seamless communication and data exchange between applications to improve overall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object-oriented design principles in developing maintainable applications, contributing to software architecture discussions, and suggesting patterns that promote reuse and adaptability of the 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compliance with performance benchmarks to reduce the deployment cycle time and enhance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tuning techniques and optimization strategies, especially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reducing application latency and improving data retrieval times in mission-critical applications used by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ensuring consistent environments across development, testing, and production while addressing scaling challenges in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engaging in sprint planning and retrospective meetings to identify gaps in knowledge and workflows to improve project deliverables and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solutions and maintained technical manuals, providing vital resources that fostered knowledge retention and onboarding processes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collaborative coding through pair programming and regular code reviews ensuring a higher standard of code quality while enhancing team rapport and mutual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actively keeping the team updated on trends in software engineering, which enhanced internal knowledge databases and improved team innovation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hires on Agile methodologies and development practices, creating a supportive onboarding experience that emphasized company values and technical competencies necessary for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diverse teams by organizing knowledge transfer sessions and tech talks aimed at sharing insights about emerging technologies and best practices in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