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11 years of experience in full-stack development, specializing in creating robust web and mobile applications. Strong proficiency in React, TypeScript, and Node.js, adept at driving architectural decisions in fast-paced environments and optimizing performance for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CSS-in-JS, TanStack (Query, Router, Table), HTML5,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RESTful APIs, GraphQL, BFF patterns,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Testing Library, Cypress, Puppeteer,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 (GitHub Actions, Jenkins), Webpack, Vite, Nx, Yarn/npm Workspaces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OpenSearch, Elasticsearch, PostgreSQL, Redis, Prisma,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Server-Sent Events, WebSockets,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delivered complex features end-to-end, managing the transition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optimization, and collaborating with cross-functional teams for alignment on project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while working in a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monorepo, contributing to stability and scalability in a project with over 20 services and managing a custom UI component library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and rich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 leveraging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TanStack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design consistency across the application and innovating UI components through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BFF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frontend components and real-time data systems for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performance across the stack by implementing strategies to reduce bundle sizes and render cycles through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Server-Sent Events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efficiently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AI-powered development tools seamlessly, significantly enhancing the workflow, influencing team adoption of tools for code generation, debugging, and documentation practices in day-to-day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across functions, including product managers and designers, to shape product direction and ensure product quality is maintained through rigorous testing and feedback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and evolved shared packages and internal tooling for the frontend organization, ensuring that common utilities support the development team widely and effectively throughout the coding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diligently, providing constructive feedback and upholding high engineering quality standards across the codebase, fostering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solid understanding of modern build tooling,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compile times and adopting contemporary practices for streamlined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Tackled complex debugging challenges in production, honing an ability to read stack traces and analyze issues deeply rather than relying on assumptions during troubleshooting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fast-changing priorities in a remote-first environment, ensuring effective communication and collaboration via contemporary tools, facilitating smooth workflows without sacrificing product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 high level of observability in applications designed, focusing on the interplay between logs, metrics, and traces to maintain optimal performance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imparting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which cultivated a supportive team culture and significantly impacted the onboarding process, enhancing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related to scalability, maintainability, and efficiency for future enhancements, and ensuring alignment with the long-term product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production-level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fueling my passion for software development by collaborating in passionate teams dedicated to delivering impactful features to the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backend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microservices that are resilient, scalable, and efficiently handle heavy loads while supporting responsive frontend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writing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aiming to ensure that components function correctly and remain reliable and maintainable over time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feedback and suggestions to improve code quality, and adhering to best practices which ultimately contributed to a culture of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and deployment processes, facilitating containerization of applications and improving development workflows while streamlining CI/CD practices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strategic solutions and prototypes, focusing on user needs and translating requirements into elegant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drive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data management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robust data models and ensure effective management of application states while optimizing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 participation in scrums and agile practices helped facilitate efficient project management, ensuring tasks were prioritized effectively and delivered in a timely manner to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observability tools on multiple projects while monitoring system performance metrics, identifying anomalies, and ensuring that all services are operating within the expected thresholds for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continuous integration and continuous deployment pipelines,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improved overall code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various open-source observability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Jaeger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learning to visualize performance metrics and traces, thus contributing to a culture of performance optimization and insight-driven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app scalability and performance enhancement by leveraging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practices, ensuring that services are adaptable and guiding the team towards long-term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