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robust web and mobile applications. Proficient in Python, React, and AI/ML integrations, with a proven ability to design innovative software solutions that meet business needs. Experienced in Agile methodologies and collaborating in diverse, remote teams to deliver high-quality projects.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Node.js, Ruby, PHP, C#,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Angular, Vue.js, CSS, HTML5, Bootstrap,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Express.js, Spring Boot, ASP.NET, Ruby on Rails, FastAPI,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PostgreSQL, MySQL, MongoDB, Cassandra, Firebase, ElasticSearch,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CI/CD, GitLab CI, Terraform,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OpenAI GPT, Scikit-learn, BigQuery, Azure ML, RapidMiner, H2O.ai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full-stack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across all platforms, enhancing user interactions and data management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of data scientists and developers to integrate machine learning models into applications, optimizing data processing pipelines and enabling real-time data analytics for improved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creation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communication between front-end and back-end systems, ensuring data integrity and security throughout the application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significantly reducing release times while ensuring code quality and application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enforced code quality standards across multiple projects, enhancing collaborative practices and fostering a culture of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scalable cloud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and orchestrated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and reduce operational complexities and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practices, leading sprint planning and retrospectives to align team objectives, driving progress while adapting to changing project requirements and incorporating stakeholder feedback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into existing applications, facilitating innovative solutions that improved business processes and enhanced user experiences through data-driven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thorough testing and debugging of applications to ensure compatibility across various devices and modern browsers, guaranteeing high accessibility and user satisfaction for diverse audience segments.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relationships with stakeholders to gather requirements and translate them into technical specifications, maintaining clear communication throughout project phases for optimal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Achieved project goals by mentoring junior developers and fostering skill development through pair programming, knowledge sharing, and regular feedback sessions to build a cohesive technical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conducting extensive profiling and benchmarking, identifying bottlenecks in code and database queries, thus enhancing the overall efficiency of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technical documentation for software solutions, ensuring knowledge transfer and providing a clear understanding of system architecture and key functionalities for future maintenance and upgrades.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stayed updated on emerging technologies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modern web frameworks, incorporating industry best practices to enhance development workflows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community outreach and professional development activities, representing the company at conferences and workshops to share experiences, insights, and cutting-edge trends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highly interactive user experiences while collaborating with designers to enhance UI/UX practices within the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scalable back-end services and managed databases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architecture and enhancing data retrieval speeds, which significantly improved application performance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team efforts in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actively participating in SCRUM ceremonies, which fostered a collaborative team environment focused on delivering quality software in a timely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computing services, primarily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deploy applications, configure services, and manage infrastructure to effectively run applications with high availability and low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front-end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responsive designs that provided optimal application performance across diverse devices, thereby improving user engagement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improved existing codebases through refactoring and implementing best coding practices, ensuring high standards of quality and reducing technical debt significantly over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such as product management and marketing to understand market needs, translating them into functional requirements to ensure alignment with overall company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comprehensive testing strategies,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ensure features met established performance and security standards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peer code reviews, providing constructive feedback that promoted best coding practices and cultivated a knowledge-sharing culture, thereby strengthening team dynamics and output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RESTful APIs that facilitated interaction between different microservices, enhancing the modularity and scalability of the application architecture with clear service definitions.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and indexing strategies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enhanced application performance and reduced load times, which significantly improved overall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team members, providing guidance on programming methodologies and best practices in software engineering, thus fostering professional growth and team cohesion throughout project sprints.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