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Software Engineer with 11 years of comprehensive experience in software development, focusing on web and mobile applications. Proven track record in architecting and delivering robust solutions, leading transformative AI-driven projects, and effectively collaborating with cross-functional teams to drive growth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Java,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Angular, Redux, Next.js,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Firebase, NoSQL,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Visual Studio Code, Webpack,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Terraform, Continuous Integration, Serverless Architecture, OpenShift,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full software development lifecycle and collaborated closely with stakeholders to gather requirements, ensuring alignment with customer goals and driving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forward-deployment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and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architecting solutions tailored to address unique business challenges and maximizing customer satisfaction through bespoke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high-impact customer transformations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guiding strategic meetings with C-suite executives to influence decision-making amidst ambiguity and aligning tech solutions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complex business logic, ensuring seamless data flow and enabling scalable operations tailored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mentoring junior developers to cultivate a proactive team environment, championing a culture of collaboration, adaptability, and adherence to best programming practices throughout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reliability, thus decreasing deployment failure rates and assuring high-quality outcomes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enhanced deployment efficiency, ultimately streamlining the transition from development to production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assess evolving business needs and adapted solutions iteratively, enhancing customer satisfaction rates through the continuous delivery of new features tailored to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application workflows, leveraging models that optimized decision-making processes and improved the overall user experience, resulting in significant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design and implementation of RESTful APIs for internal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client-side data queries and minimize network load, ultimately enhancing data retrieval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customer training sessions to empower user understanding of deployed solutions, fostering a greater engagement level while ensuring support post-implementation for enhanced long-term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cross-team collaboration to explore emerging technologies and trends in web development, leading initiatives that drove innovation within the organization and kept the team at the cutting edge of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documentation throughout the project lifecycle to ensure that all team members understood architectural decisions and codebase intricacies, which supported future development efforts and new team member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proactive monitoring and resolution framework to address production issues swiftly, ensuring minimal disruption to user workflows and maintaining high levels of application availability for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and innovated on existing practices to drive efficiencies in software delivery, focusing on minimizing technical debt and maximizing feature delivery velocity historically.”],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collaborative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optimizing UI/UX through responsive design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of AI-driven analytics within applications by designing and implementing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empowering users with insights based on real-time data extraction.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end-to-end project delivery from conception to deployment,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robust server-side environment that streamlined business operations for clients with diverse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enhance application performance, troubleshooting major issues while providing ongoing support and ensuring timely resolutions for both client-facing and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versatile data visualization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 to complex datasets which enabled stakeholders to make informed decisions based on comprehensive data analysis and presentation.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sessions, contributing technical insights to refine project scopes and maintaining focus on delivering value-centric features with each subsequent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microservices architecture, ensuring lightweight deployment options and increased flexibility for application scaling.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code deployment processes and reducing the lead time for feature updates and bug fixes while ensuring quality assurance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and validation protocols,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tests to guarantee that applications adhered to functional specifications and user requirements prior to production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foster knowledge sharing among developers, focusing on programming best practices and emerging technologies which ultimately enhanced team capabilities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coding processes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collaborative development while ensuring efficient tracking of changes and rollback capabilities on-demand when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infrastructure through monitoring and scaling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while enhancing system resilience against downtime and service interruptions.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