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Senior Software Engineer with 11 years of experience specializing in full stack development for web and mobile applications. Proficient in Django, Python, and JavaScript frameworks, with a strong focus on application architecture and agile methodologies.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Django, JavaScript, React, HTML, CSS, TypeScript,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RESTful APIs, GraphQL, Redis, SQLite, Django REST Framework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Containerization: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NGINX, CI/CD, Git, Jenkins, Terraform, AWS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Selenium, Postman, Chai, Cypress, PyTest, JUnit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Jira, Confluence, Slack, Asana, Trello, GitHub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development efforts for high-impact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functionality and user engagement by leveraging modern development practices and continuous integration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a scalable microservices architecture,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management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containerization, enhancing application maintainability and deployment speed across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managers and designers, to gather requirements and translate them into technical specifications and user-friendly features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design sessions, providing constructive feedback and promoting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coding to enhance overall code quality and team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comprehensive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software reliability and facilitating smoother deployments with reduced errors.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RESTful APIs to enhance application interoperability, ensuring seamless data exchange between front-end and back-end systems while adhering to best practices in security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Continuously optimized application performance by profiling and refactoring code, resulting in lower response times and improved user satisfaction across all deployed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a documentation initiative producing detailed guides and technical documents for new technologies adopted, improving onboarding processes and knowledge sharing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adoption of Agile methodologies in product development processes, fostering a culture of communication, collaboration, and adaptability within the engineering team and other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full stack development,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which greatly improved team capability and project outcomes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measures in line with best practices, particularly around multi-tenancy architectures, ensuring data integrity and safety in application development through thorough testing and review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NGINX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load balancing and reversing proxy, contributing to improved application performance and user access while maintaining high availability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automation scripts for deployment processes and development workflows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productivity and reducing manual intervention in critical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education initiatives to stay ahead of emerging trends in full stack development, actively participating in hackathons and tech meetups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Produced detailed reports for project stakeholders, outlining progress updates, risks, and mitigation strategies, cultivating transparency and engagement in project developments.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 range of scalable front-end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also bringing efficiency optimizations through code splitting and lazy loading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back-end development and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pulling together various microservices to enhance system integration and cohesion of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directly with clients to gather and clarify requirements, translating business needs into technical specifications that drove application development and enhancements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user experience through data-driven development practices, implementing analytics tools to assess user interaction and iteratively improve application features based on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coding standards and practices that improved team productivity and led to noticeable increases in project success rates, promoting consistency and quality of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project tracking and management, which allowed for effective sprint planning and monitoring of team workloads and performance throughout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bi-weekly sprint reviews, showcasing completed work to stakeholders and gathering inputs to align on future direction and priorities of projects and resources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on agile practices and coding best practices for the development team, empowering team members to adopt new technologies and methodologies skillfully.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integration and functional tests that shortened QA cycles and improved the overall release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a DevOps workflow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ensuring consistent environments across development and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collaboratively in a distributed agile team, maintaining effective communication and engagement through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Zoom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remote collaboration efforts successfully.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and updated existing legacy code, refactoring components to align with modern frameworks and technologies, enhancing maintainability, and reducing technical debt for future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