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Frontend Engineer with over 11 years of comprehensive experience in software development focused on creating web and mobile applications. Proven expertise in leading frontend initiatives, mentoring engineers, and implementing complex interfaces. Proficient in leveraging modern tools and libraries, particularly React and Next.js, to deliver scalable solutions that enhance user experience. Strong advocate for code quality through testing and performance optimization, with a track record of fostering collaborative and adaptive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CSS, HTML, Elixir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Jest, React Testing Library,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GitLab, AWS, Docker,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CI/CD, Jenkins, Travis CI, Mocha,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Others:</w:t>
      </w:r>
      <w:r w:rsidRPr="009C6822">
        <w:rPr>
          <w:rFonts w:ascii="Roboto Light" w:eastAsia="Roboto Light" w:hAnsi="Roboto Light" w:cs="Roboto Light"/>
          <w:sz w:val="20"/>
          <w:szCs w:val="20"/>
        </w:rPr>
        <w:t xml:space="preserve"> GraphQL, REST API, Node.js, Redux,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team members to ensure the implementation of best practices for meta programming and component design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Planned and executed extensive code reviews aimed at enhancing code quality, identifying performance issues and encouraging technical skill development among junior engineers, fostering a culture of excellence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high code coverage and reliability that significantly reduced regression issues during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architecture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clean design patterns and optimized performance for scalable systems, while conducting testing and code optimization as per critical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user-centric interfaces and ensure responsive web design principles were adhered to, enhancing overall user experience across multiple digital platforms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application hosting and database management, implementing best practices in cost optimization and security measures that aligned with industry standards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methodologies in daily stand-ups and sprint planning sessions to optimize project outcomes and improve overall team dynamics, promoting transparency and accountability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automation in deployment processes, which increased efficiency and reduced deployment times, allowing faster feature releases to meet user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shared knowledge through code documentation and internal workshops on emerging frontend technologies, fostering a learning environment and encouraging continuous professional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around new features and functionality based on customer feedback, shaping the product roadmap with a focus on reducing complexity while maximizing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coaching initiatives, providing support and guidance to team members through one-on-one sessions that aimed to enhance their technical competencies and career development paths.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to enhance application performance through lazy loading, code splitting, and efficient state management, resulting in improved load times and overall end-user satisfaction across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key architectural decisions regarding frontend development to ensure alignment with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seamless interactions between components and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representative for the engineering team in cross-departmental initiatives, bolstering collaboration and effectively communicating technical constraints to non-technical stakeholders, ensuring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retrospective sessions post-project completion, focusing on team performance and identifying areas for improvement that helped refine processes and overall project execution.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interactive components, while ensuring seamless integrations with backend services, thus improving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translate design prototypes into functional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and usability standards that enhanced the overall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preprocessors like SASS and organized modular stylesheets to create maintainable and scalable interface designs across various applications, promoting efficiency and reducing development time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testing and integration testing for critical application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reduced defects and increased integrity of code releases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 discussions regarding product features, leveraging insights from analytics and user feedback to direct future development and improve product-market fit significantly for all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best practices in JavaScript and web development, significantly enhancing team capabilities and aligning their skills with market standards and user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advanced JavaScript features and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understanding and ensuring long-term growth for the company from within.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responsive web design principles to create applications that seamlessly adapt across various devices and screen sizes, ensuring consistent functionality and experience for users irrespective of technology or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helped shape the sprint goals and actively contributed throughout the process by showcasing new features to stakeholders and soliciting feedback for iterative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local development and testing environments, aiding in a unified approach to deployment across various environments, which simplified the overall application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to enforce coding standards and promote best practices, fostering an environment of ongoing learning and adherence to industry benchmarks while emphasizing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scaling application architectures to handle increasing user loads and enhanced performance using responsive design and API optimization strategies, thereby addressing pressing client needs in real-time.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