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creating responsive web and mobile applications. Proven expertise in React and improving user experience through innovative solutions and effective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Next.js, Apollo, Axios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JIRA, Webpack, Docker,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w:t>
      </w:r>
      <w:r w:rsidRPr="009C6822">
        <w:rPr>
          <w:rFonts w:ascii="Roboto Light" w:eastAsia="Roboto Light" w:hAnsi="Roboto Light" w:cs="Roboto Light"/>
          <w:sz w:val="20"/>
          <w:szCs w:val="20"/>
        </w:rPr>
        <w:t xml:space="preserve"> Jest, Enzyme, Cypress,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Optimization:</w:t>
      </w:r>
      <w:r w:rsidRPr="009C6822">
        <w:rPr>
          <w:rFonts w:ascii="Roboto Light" w:eastAsia="Roboto Light" w:hAnsi="Roboto Light" w:cs="Roboto Light"/>
          <w:sz w:val="20"/>
          <w:szCs w:val="20"/>
        </w:rPr>
        <w:t xml:space="preserve"> Lighthouse, Webpack, Figma, Browser DevTools, Responsive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frontend team in building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while driving performance optimization through best practices and continuous integration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and design teams to develop UI components that improved user engagement and facilitated efficient navigation across web platforms, ensuring a seamless client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robust design systems and component libraries,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rapid development and iteration of user interfaces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performant and scalable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which enhanced system efficiency and reduced deployment times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end-to-end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reducing bugs in production by ensuring thorough test coverage and increasing team confidence in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standups and sprint planning sessions with cross-functional teams, enhancing collaboration and project transparency for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 performance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lazy loading techniques, significantly reducing load times and improving user satisfaction metrics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frontend technologies and best practices, fostering a culture of learning and growth within the engineering team and improving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adhering to best practices in code sustainability and maintainability, encouraging continuous improvement and effective feedback mechanisms across team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standalone components and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easier access to customer data and improved internal workflows for better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with a focus on promoting responsive and interactive user interfaces that drove business value and delivered a high-quality product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on-call rotation, troubleshooting and resolving production outages, ensuring business continuity and maintaining application performance during critical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documentation of frontend architecture and workflows to enhance onboarding processes and build a knowledge base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practices, leading to improved collaboration among development teams and ensuring a streamlined workflow in code management and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various A/B testing strategies to identify opportunities for design improvements based on user behavior, fostering a data-driven approach to product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focusing on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enhancement of user interfaces and improving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collaborated with other developers to maintain high-quality coding standards while integrating feedback that fostered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integrated data storage solutions with frontend applications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Ajax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efficiency in data retrieval and user interactions across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with DevOps to streamline the deployment process, enhancing code delivery timelines through efficient CI/CD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and UX teams to gather requirements, ensuring that software engineering solutions directly aligned with client needs, resulting in enhanced project outcomes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conducting thorough testing and employing performance monitoring tools, facilitating rapid identification and resolution of potential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technical documentation for applications and frameworks, fostering knowledge transfer and improving operational consistency across development teams for current and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frameworks, leveraging pre-developed solutions to accelerate development timelines and enhance the functionality of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on best practices in programming and problem-solving techniques to develop a strong and proficient team that can tackle complex development challenges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user experience, iterating on feedback from stakeholders to drive enhancements in software features, significantly elevating client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user-friendly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methodologies that ensure compliance with accessibility standards, thereby reaching a wider audience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project management sessions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the development process with sprint goals that contributed to timely delivery of software features and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