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specializing in high-performance user interfaces and scalable front-end systems. Proven ability to collaborate closely with designers and back-end teams, optimizing for performance and usability. Comprehensive understanding of modern front-end frameworks and best practices for application security and accessibility.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Next.js,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Package Managers: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npm, Yarn,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Lighthouse, Performance Budget, Code Splitting, Lazy Loading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components for enterprise web applications, improving user experience by implementing responsive designs and optimizing application performance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 teams to translate wireframes and prototypes into production-ready code, ensuring that designs are accurately reflected in the final output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and reusable code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maintainability and accelerating development cycles while adhering to industry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established front-end coding standards that promoted code quality and reduced bugs in production, fostering a culture of quality assurance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seamlessly with front-end technologies, allowing dynamic content updates on the web applications while ensuring robust data handling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websites for maximum speed and scalability using various techniques such as image optimization, code minification, and caching strategies to enhance load times under heavy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cross-browser compatibility fixes that empowered consistent user experiences on various platforms, decreasing customer complaints related to UI discrepancies across multiple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features were thoroughly vetted before deployment, thereby reducing production issues and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configure and manage JavaScript applications, streamlining the build process and modernizing the tech stack for better performance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teams to synchronize frontend functionalities with backend logic, thereby ensuring that APIs were effectively utilized, leading to enhanced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regular stand-ups, sprint planning, and retrospectives to enhance collaboration and adapt quickly to project changes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to improve user experience and application efficiency through performance budgets and metric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front-end security measures including Content Security Policy (CSP), Cross-Origin Resource Sharing (CORS), and JWT for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training and mentoring of junior developers, sharing knowledge of modern front-end practices and guiding them in their professional development and career progression.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in front-end technologies and best practices, continuously integrating new knowledge into project work and team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and cross-browser compatibility while adhering to programming best practices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focusing on component lifecycle and state management techniques to create dynamic user interfaces that respond effectively to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pixel-perfect designs into functional web components, ensuring alignment with user experience requirements and maintaining design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fostering a team environment that emphasized quality, maintainability,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and testing processes, minimizing the risk of human error and improving the efficiency of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interactivity by integrating third-party libraries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visualization), creating visually engaging and informative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application functionality and performance, making iterative improvements based on user input to enhance usability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interactions with back-end services, ensuring effective implementation of CRUD operations while maintaining data integrity and security throughout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learning by conducting knowledge-sharing sessions on frontend frameworks and tools, elevating team skills and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and improved existing development processes, advocating for Agile methodologies that allowed for flexibility and rapid iteration in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technical processes, enhancing team collaboration by providing clear guidelines and reference materials on project architecture and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PhD-level research discussions on performance optimization techniques in web applications, incorporating academic insights into practical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