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the development of responsive web and mobile applications. Proven track record of collaborating in cross-functional teams to produce user-centered digital solutions, leveraging technologies such as React, TypeScript, and HTML5. Adept at driving high-performance, scalable frontend technologies, with a strong focus on accessibility and usability principles.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React Native, HTML5, CSS3, Vue.js,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Zustand, Context API, Vuex, MobX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Enzyme,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Netlify, Docker, Jenkins,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Storybook, TailwindCSS, Bootstrap, Material-UI, InVision, Framer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high-performance frontend components for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is the core focus of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product managers to create responsive and accessible user interfaces, adopting the latest web technologies and visual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modular, and maintainable code adhering to industry standards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build intuitive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seamlessly while ensuring a smooth user experience, working in tandem with backend engineers to facilitate the dynamic functionality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robust testing suites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code quality and facilitate rapid iterations and deployments within the agile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engineering culture that promotes knowledge exchange and continuous improvement in coding standards and software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continuous improvement in UI performance, accessibility, and usability, adhering to best practices and guidelines to enhance digital experiences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contributing to design discussions, and influencing technical decision-making processes to strengthen overall project outcomes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component rendering in response to state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and iterated on designs effectively, thereby enhancing application usability and user satisfaction in real-world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cross-browser compatibility and device accessibility standards, delivering pixel-perfect designs across numerous devices and screen sizes, including mobile-first and progressive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architectural discussions, aligning frontend strategies with business goals while preparing for future scalability in technology stack and software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DevOps pipeline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 strategies, ensuring swift and reliable application rollouts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utility-first styling approaches which reduces the development time while maintaining a flexible and responsive design ethos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implemented industry trends in frontend development, staying abreast of emerging technologies and tools relevant to enhancing user experience and interface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single-page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state management and delivering engaging user experiences across multiple platforms within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new features, resulting in high-quality digital products that meet user needs and drive business value through clear communication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comprehensive test suites that ensured the reliability of applications and significantly reduced bug counts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designers to establish responsive layout 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a mobile-first approach to deliver seamless user experiences on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component libraries,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consistent and reusable design system leveraged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accessibility standards throughout the design and development phases, advocating for best practices and inclusive design to benefit all users across diverse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 effectively while optimizing frontend performance metrics and strengthening user interaction with backend services, utilizing JSON and RESTful services for data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engaged in technical discussions concerning architectural decisions and code reviews, enhancing overall code quality and fostering a collective team mindset focused on innovation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modern tooling and methodologies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strategies to streamline development workflows and improve team productivity in building, testing, and deploying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an agile culture by participating in daily stand-ups, sprint planning, and retrospectives, emphasizing a collaborative environment conducive to delivering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use of modern CSS techniques to optimize frontend performance and maintain a scalable architecture capable of adapting to future demands in user experience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technical analysis of user feedback and application data, turning insights into action plans that informed design revisions and future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