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Front End Engineer with 11 years of experience in software development, specializing in web and mobile applications. Proficient in React, Redux, and Node, with a focus on building scalable and innovative features. Proven ability to mentor teams and lead architectural discussions while enhancing code quality through rigorous testing and collaborative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React Native,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Jest,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Webpack Bundle Analyzer, Critical Rendering Path, Content Delivery Networks, Lazy Loading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a superior user experience across devices by optimizing render cycles and minimizing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gather requirements and create innovative solutions that addressed user needs while adhering to agile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writing clean, maintainable, and well-tested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fostering a culture of collaboration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architectural discussions, evaluating the trade-offs between architectural patterns and ensuring clear documentation of design decisions to assist future development efforts and team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highest code quality, catching bugs early in the development cycle and improving deployment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and robust component libraries that improved consistency and efficiency across different projects, reducing repetitive code and enhancing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site performance through lazy loading techniques and code splitting, resulting in faster load times and improved SEO rankings, aligning with industry best practices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code review process to enforce coding standards, identify potential code smells, and provide constructive feedback,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CI/CD tools to streamline build processes, ensuring rapid and reliable deployment cycles of new features while maintaining application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develop RESTful APIs, facilitating seamless data interactions between frontend applications and backend services in a scalable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 management tools to optimize application performance and improve state updates, ensuring fluid user interactions within the application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provide technical insights and align development goals with business objectives, ensuring that the final product meets both user needs and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sessions, helping to prioritize and estimate workloads while aligning team efforts with product roadmaps and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Diagnosis and resolution of front-end bugs and performance bottlenecks through systematic assessment and remediation strategies, enhancing overall application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adopt accessibility best practices across new features, ensuring compliance with WCAG standards and improving usability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algorithms and utilizing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user experiences based on user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UI/UX designs into functional and aesthetically pleasing web components, ensuring adherence to design specifications and cross-browser compatibility with preemptive accessibility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actionable feedback to peers, promoting learning opportunities while ensuring high code quality and shared understanding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strategic use of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middleware for asynchronous operations, resulting in improved application responsiveness and usability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a monolithic architecture to microservices, optimizing interaction patterns and deployment strategies, improving application scalability, and reducing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logging solution to capture user interactions and application errors, facilitating real-time monitoring and rapid responses to issues affecting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focused on continuous improvement of processes, code quality, and team dynamics, creating a responsive feedback loop that encouraged adaptability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technical blog and conducted knowledge-sharing sessions, enhancing team visibility on industry trends, new technologies, and critical development practices for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