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developing robust web and mobile applications. Proficient in Rust, React, and PostgreSQL. Expert in deploying AI-driven solutions to enhance customer retention and optimize user experience. Demonstrated ability to work across the tech stack, cultivating collaboration and innovation in team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JavaScript, TypeScript, Python, HTML5, CSS3, SQL,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Bootstrap, Tailwind CSS,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SQLite, Redis,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Heroku, GCP, Azure,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Natural Language Processing, Machine Learning Models, Data Analysis, Model Deployment, Scikit-learn, Pandas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architecture of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by implementing best coding practices and design patterns tailored to client needs, aligning with evolving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co-founders to create machine learning-driven insights and enhanced user interfaces, translating complex analytical data into actionable features while maintaining focus on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significantly increasing the speed and reliability of application releases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mentoring sessions, sharing technical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thus fostering a culture of continuous improvement and collaboration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back-end solutions that seamlessly integrate with front-end frameworks, optimizing the data flow and enhancing application efficiency through microservices architecture and API design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scrums and agile methodologies to synchronize engineering efforts with cross-functional teams, adapting project scopes based on immediate feedback and steering product direction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the architectural decisions made and the technical specs required for features, thereby ensuring clarity and consistency across all engineering efforts and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additional AI and machine learning techniques into existing projects, working collaboratively with data scientists to produce innovative features aimed at improving subscription retention rates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various UX/UI design methodologies to implement user-centered design across applications, continuously gathering user feedback and iterating on designs to craft engaging and intuitive experiences for subscribers.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infrastructure and automated provisioning processes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stability and scalability of applications during periods of high traffic and user engagement in a subscription-based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agile methodologies and a user feedback loop into the product development cycle, enabling rapid iterations and refinements based on direct customer insights, thus improving product-market fit at every stage.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quarterly hackathons within the team to encourage a culture of innovation and hands-on learning, resulting in several prototypes that emerged as potential product features moving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focusing on customer retention trends in the subscription industry, using this data to inform product strategy and guide feature development that resonates with target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databases by optimizing queries, performance tuning, and ensuring data integrity through careful design and management practices, enhancing application reliability and speed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training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for junior developers, contributing to the team’s overall skill enhancement and adaptability to new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deliver high-quality products that meet user expectations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rigorous unit and integration testing, significantly enhancing the reliability and maintainability of deployed applications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and contributed to design documents that established best practices and patterns for application development, impacting long-term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processes by deploying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managing backend services, which resulted in improved efficiency and reduced operational costs for cloud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engagement by implementing analytics tools and tracking user interactions within applications, providing insights that guided design decisions and feature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and dynamic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preprocessor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 and accessibility across various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integration of third-party APIs and services to expand application functionality, focusing on subscription management and payment processing capabilities to meet client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define project objectives and deliverables, ensuring alignment with overall business strategies and user demands while maintaining a high level of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for software functionalities and user interfaces, facilitating smooth handoffs between development teams and ensuring that all project stakeholders had updated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mentoring junior engineers to enhance team capabilities by sharing knowledge on best practices in coding, deployment, and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uphold coding standards and drive collaborative problem solving within project sprints, promoting team cohesiveness and shared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efforts for complex issues identified in production by diagnosing root causes and collaborating with team members to propose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