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expert with 11 years of experience in software development, particularly focused on building robust web and mobile applications within AI-driven environments. Proven ability to transform innovative concepts into production-ready solutions using modern technologies.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JavaScript, TypeScript, Java, C++, Go, Ruby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Flask, Django, React, Vue.js, TensorFlow, PyTorch, Keras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Management: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MySQL, MongoDB, Elasticsearch, Redis, Apache Kafka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GCP, Docker, Kubernetes, CI/CD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and Machine Learning: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LLM APIs, Vector databases, Natural Language Processing, Computer Vision, Deep Learning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engineering team at iVision to architect innovative AI systems from concept to deployment, focusing on enhancing customer engagements and streamlining internal software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high-performance cloud-native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optimizing deployments and system architectures for scalability and resilience in an autonomous innovation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teams, understanding customer workflows to create AI-driven features, while refining technical direction based on real-time user feedback and debugging live pilot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Established a set of engineering best practices including CI/CD pipelines, versioning control, and robust monitoring systems, which significantly improved product reliability across deployed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advanced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LLM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vector databases into production workflows, enhancing the intelligence and responsiveness of customer-facing applications without compromising performance or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the full software development lifecycle, utilizing modern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resulted in rapid prototyping and deployment cycles tailored to customer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rigorous logging and observability practices, which facilitated quick issue resolution and enhanced system performance monitoring, directly influencing development decisions and priorities.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directly with clients during sessions to observe their needs, thus ensuring that products developed not only met but exceeded market standards and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solutions that encompassed both backend workflows and front-end features, utilizing a multi-faceted tech stack for a seamless integration of AI workflows.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strategic meetings with executive leadership to align engineering milestones with overall business objectives, influencing the product roadmap with technical insights and feasibility considerations.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training sessions to mentor junior engineers on best practices for AI and software architecture, aiming to uplift the entire team's technical capabilities and engineering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Navigated startup-like challenges with an agile mindset, prioritizing development features that generate immediate customer value and support rapid iterations to refine product viability and usability.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a culture of experimentation and innovation within the engineering group, encouraging team members to push the boundaries of traditional software development to leverage AI opportunities.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data-driven decision-making to guide the development of robust, scalable systems, ensuring alignment with industry trends and emerging technological advancements in the AI space.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the efforts to design, develop, and launch two new AI products from the ground up, establishing clear architecture guidelines that ensured high-quality production code.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as a Software Engineer at Google, where I designed scalable web applications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 to enhance user engagement and streamline functionalities across various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teams to translate customer requirements into technical specifications, enabling efficient development processes that catered specifically to user needs and industry trends in technology.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backend services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Functions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integrated them with frontend components, resulting in a consistent and engaging user experience across multiple digital interfaces.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design and implementation of microservices architectures, enhancing operational efficiency and supporting seamless integration between disparate systems in mobile and web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code reviews and collaborated with cross-functional teams to improve code quality and adhere to best practices, significantly reducing the incidence of bugs in production releases.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container orchestration, ensuring higher availability and scalability of applications while minimizing downtime through effective resource management strategies.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data teams to implement machine learning algorithms, enriching web applications with intelligent features that enabled predictive analytics and user personalization capabilities.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performance tuning and optimization of existing applications, employing profiling tools to identify bottlenecks, which led to enhanced response times and overall system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and interns by sharing knowledge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programming and best practices, strengthening the team's technical foundation and fostering a collaborative work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 participant in Agile ceremonies, utilizing Sprint planning and retrospectives to continuously improve development processes and team productivity metrics through iterative enhancements.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innovative solutions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modernizing the user interface of existing applications to meet evolving customer expectations and industry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Coordinated with UX/UI designers to ensure alignment of technical capabilities with user-centered design principles, effectively bridging the gap between technical feasibility and user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