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developing and deploying web and mobile applications. Expertise in revenue cycle management technologies, utilizing innovative solutions to enhance client experiences. Proven ability to embrace emerging technologies and foster collaboration across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Ruby, C#, TypeScript,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React, Angular, Vue.js, Node.js, Django, Flask, ASP.NET,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SQLite, Redis, Oracle, SQL Server,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Kubernetes, AWS, Azure, Terraform, Jenkins, CI/CD, Google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Git, JIRA, Confluence, Webpack, Babel, Mockito, JUnit,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performance and client satisfaction across our healthcare technology products, while employing an agile methodology for continuous improvement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revenue cycle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significantly improving client experience and operational efficiency through seamless automation in various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execute product development plans, ensuring alignment of technical specifications and customer requirements within the healthcare domain and maximizing end-user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quality assurance efforts to ensure the reliability and effectiveness of software solutions in revenue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regular code reviews and provided mentorship to junior developers, fostering a culture of continuous learning and improvement while maintaining adherence to best practices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to streamline application deployment, enhancing reliability and scalability while minimizing downtime across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Coded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adopting a microservices architecture model to improve adaptability and maintainability of enterprise-level applications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optimizing data handling and analytics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integrity and facilitating insights generation for business intelligence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stand-ups, enhancing team communication and ensuring project milestones were achieved consistently within the established timelines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API integrations with third-party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enriching the platform capabilities and enabling seamless interoperability within healthcare systems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for infrastructure management, implementing security best practices and optimizing costs through effective resource allocation and monitoring practices during cloud migrations.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Drived the adoption of Agile methodologies across product teams, empowering developers and stakeholders to respond to changing requirements swiftly and enhancing project delivery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training sessions and workshops on emerging technologies and industry trends, aligning team capabilities with the strategic goals of our healthcare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development workflow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environment for version control and continuous integration, which contributed to higher deployment frequencies and reduced versioning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health tech conferences and forums to stay updated with industry advancements, ensuring the technology stack remained competitive and innovative to serve client needs better.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interface responsiveness and maintaining a high standard of user experience in line with tech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UX/UI designers to translate needs into technical specifications, continuously iterating to enhance application functionality and aesthetics while addressing user feedback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robust Java-based microservices, streamlining the integration of various application components and improving maintainability and deployment process of enterprise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data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 performance and reduce response times significantly in the delivery of revenue cycle management solutions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SQL and NoSQL database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accuracy and availability critical to supporting healthcare operations and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automation of testing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CI/CD pipelines that reduced manual intervention and enhanced delivery speed without sacrificing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effective monitoring and logging practices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 availability and performance met the operational requirements of our healthcare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entire software development lifecycle, from initial concept through testing and production deployment, ensuring a high standard of quality across all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handling complex data requirements efficiently, reducing the amount of data transmitted and simplifying client applications while maintaining optimal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peer code reviews, advocating for best practices in coding standards and architectural decisions to ensure maintainable and efficient codebases in line with team goals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directly during the user acceptance testing phase, gathering feedback and implementing changes to improve the user experience and align product offerings with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to enhance team members'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continuous integration practices, improving project collaboration and implementation success rates.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