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Solutions-oriented software engineer with 11 years of experience specializing in web and mobile applications development. Proven track record in designing robust microservices architectures and implementing identity management solutions using modern cloud platforms like AWS and Azure. Excels in API security, single sign-on (SSO), and experience leading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C#, Python, Go,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Spring Boot, React, Angular, .NET Core, Express,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Systems:</w:t>
      </w:r>
      <w:r w:rsidRPr="009C6822">
        <w:rPr>
          <w:rFonts w:ascii="Roboto Light" w:eastAsia="Roboto Light" w:hAnsi="Roboto Light" w:cs="Roboto Light"/>
          <w:sz w:val="20"/>
          <w:szCs w:val="20"/>
        </w:rPr>
        <w:t xml:space="preserve"> Kafka, RabbitMQ, AWS SNS, AWS SQS, NATS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Authentication:</w:t>
      </w:r>
      <w:r w:rsidRPr="009C6822">
        <w:rPr>
          <w:rFonts w:ascii="Roboto Light" w:eastAsia="Roboto Light" w:hAnsi="Roboto Light" w:cs="Roboto Light"/>
          <w:sz w:val="20"/>
          <w:szCs w:val="20"/>
        </w:rPr>
        <w:t xml:space="preserve"> Okta, OIDC, OAuth 2.0, JWT, SSO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Management module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iVision, enhancing security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authentication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authorization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microservices while adhering 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EKS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deploying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streamlined CI/CD pipeline and enhancing deployment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front-end applications with back-end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maintaining high performance and scalability across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production support for critical applications, employing troubleshooting strategies to effectively resolve complex deployment issues, improving overall system reliability and performance during high-traffic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event-driven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messaging solutions into microservices for improved communication and data handling across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caching strategies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application performance, implementing proactive monitoring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dynamically tuning configurations based on traffic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guidance to junior engineers, promoting best practices in SOA and microservices design, fostering a culture of knowledge-sharing and continuous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code reviews and architectural discussions to drive high-quality code and technological excellence, focusing on maintaining security in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managed comprehensive API security protocols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Okta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user access across the platform, reducing instances of unauthorized access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cross-team collaborations, ensuring alignment on architectural decisions and fostering a unified approach to solving complex engineering challenges, enhancing team productivity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innovation in our integrations by experimenting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identifying potential use cases that streamline processes and enrich user experiences with automated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participated in sprint planning sessions to refine technical requirements, ensuring that engineering efforts aligned with business objectives and stakeholder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Practiced Agile methodologies, contributing to process optimization efforts whilst maintaining a clear focus on delivering high-quality software under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AWS, effectively leveraging various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backend workflows and client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 security-first design principle for all new projects, ensuring that security considerations were integral from the design phase through deployment and scaling.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focusing on creating RESTful APIs for seamless integration with various microservices and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OpenID Connect (OIDC)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not only for user authentication but also for enhancing security measures across all internal services implemented in cross-platform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design robust, user-centric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participating in their full software development lifecycle from concept through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assessments and reviews of proposed integrations,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the migration of legacy applications to modern containerized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ensure security was embedded in all stages of application development, thereby saving time and enhancing overall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high-performance microservices deployed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scalability and maintaining low latency even during peak usage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to transition traditional server-based applications to cloud-native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modern technology stack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sessions focusing on best coding practices, testing strategies, and security measures for application development, fostering a culture of excellence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effective implementation of database systems, ensuring data integrity and reliability while minimizing latency in information retrieval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inclusion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into existing product lines, utilizing machine learning models to enhance user experience through personalized recommendations and intelligent inputs.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and 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for numerous projects while improving quality assurance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open-source initiatives related to cloud technologies, gaining recognition in developer communities for innovative solutions and collaborative problem-solving approaches.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