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full stack development, specializing in designing, implementing, and optimizing high-traffic web and mobile applications. Proficient in Node.js, Java, and Angular with robust expertise in CI/CD, agile methodologies, and cloud platforms, enhancing operational efficiencies and customer experiences across various digital channels.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C#, Node.js, SQL,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Express, Spring, Django,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Jenkins, SonarQube, Docker, Kubernetes,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TDD, BDD, Microservices,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and CDN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Magnolia CMS, Fastly CDN, Apache, Nginx, Contentful, WordPress, Shopify, Drupal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improved UI/UX strategies and collaboration with cross-functional teams to meet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back-end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scalability while adopting industry best practices for secure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