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and innovative Senior Engineer II with 11 years of experience in software development, specializing in web and mobile applications. Proven expertise in working with React Native, collaborating cross-functionally, and driving best practices in technology solutions to deliver exceptional products.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Swift, Objective-C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Redux, Node.js,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Native iOS, Android Development, Java, Kotlin, Flutter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JSON, Firebase, Datadog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VSCode, Android Studio, XCode,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complex mobile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alignment with the architectural vision and enhancement of the user experience across multiple platforms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blockers and mitigate architectural risks while continuously driving the modernization of existing legacy codebases and technology stacks to improve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including unit, end-to-end, and integration tests which led to significant improvements in application stability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planning to ensure technical development aligned with business outcomes while promoting best practices in mobile development across multiple squads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cross-squad influence by leading discussions on technical strategies to drive systematic improvements in mobile development practices and operational excellence within the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detailed code reviews and documentation, while conducting 'Lightning Talks' that fostered a culture of continuous improvement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native iOS modules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effectively enhancing the mobile functionalities and performance metrics outlined by product requirements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observability tools,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effective debugging and real-time performance optimization of mobile applications deployed on app stores.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operational excellence by standardizing development tools that minimized friction and reduced 'Time to First Commit', resulting in streamlined development processes and decreased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initiatives aimed at simplifying features and enhancing product quality through close partnerships with Product, UX, and QA teams resulting in a significantly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collaboration and problem-solving abilities to communicate complex technical concepts effectively to non-technical stakeholders, ensuring they understand critical technical impacts.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researched new technologies and industry trends to inform technical discussions and provide strategic insights that influenced long-term architectural decisions and product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 ensuring all processes and standards are well-articulated for current and future reference to support team growth and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Transitioned legacy systems to modern architectures, such as microservices and cloud-native solutions, allowing increased scalability and maintainability of applications over time with minimized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codebase improvement initiatives that increased product maintainability and reduced technical debt significantly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production systems under load ensuring alignment between the technical work produced and the overarching business objectives, facilitating effective resource utilization throughout.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mobile features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provided advanced functionality utilizing industry-standard practices to ensure high-performance criteria met for mobile engagements.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other stakeholders to assess feature feasibility while translating business requirements into coherent technical specifications for development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which improved the reliability and speed of code releases across mobile application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transparency and accountability while driving team productivity and delivering successful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problem-solving skills to troubleshoot issues across a variety of products, leveraging detailed knowledge of mobile environments and associated tech stacks to inform solutions quickly.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effective analysis of application metrics and user feedback, incorporating necessary changes to improve overall 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effective communication with diverse teams to advocate for the best technological solutions while also understanding the implications of technical choices on business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solutions to ensure continuous visibility of application performance, effectively managing resources, and ensuring rapid response to issues as they arose.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to foster knowledge sharing among teams, which resulted in an improved understanding of best coding practices and enhanced collaborative efforts within 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new libraries and tools into existing repositories to improve functionality and maintainability of applications while adhering to best practice guidelines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trained junior team members focusing on core competencies in software development practices, particularly emphasizing effective collaboration and efficient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