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Android AOSP and Linux development focused on IoT solutions. Proven expert in optimizing embedded systems, delivering robust software solutions for consumer electronics and enhancing team collaboration. Adept at problem-solving, able to effectively address and resolve complex system issues.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Java, Kotlin, Python, Swift, Go,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Android AOSP, Linux, Embedded Linux, Android HAL, Firmware, Real-time systems, GPIO, Device drivers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Android Studio, GDB, JTAG debuggers, Eclipse, Visual Studio Code, Bitbucket, Jenkins, Xcode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Protocols:</w:t>
      </w:r>
      <w:r w:rsidRPr="009C6822">
        <w:rPr>
          <w:rFonts w:ascii="Roboto Light" w:eastAsia="Roboto Light" w:hAnsi="Roboto Light" w:cs="Roboto Light"/>
          <w:sz w:val="20"/>
          <w:szCs w:val="20"/>
        </w:rPr>
        <w:t xml:space="preserve"> TCP/IP, UDP, Ethernet, MQTT, Bluetooth, BLE, I2C, SPI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Android, FreeRTOS, RTEMS, Ubuntu, Raspbian, Debian, CentOS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Gerrit, Docker, Kubernetes, Make, Gradle, CMake,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cutting-edge embedded software solutions for various IoT devices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AOSP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enhancing overall user experience and device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issues, analyze system failures, and develop effective solutions, demonstrating exceptional problem-solving skills under tight deadlines and complex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firmware codebases by improving performance, power consumption, and memory utilization through advanced programming techniques and thorough analysis, contributing to better resource management and device longevity.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embedded systems, providing detailed specifications and guidelines, ensuring clarity and compliance with industry standards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conducted code reviews, fostering knowledge sharing and enhancing team skills, while reinforcing best practices in code quality and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and logic analyzers to troubleshoot and resolve complex system-level and user-space issues, ensuring high reliability and performance in consumer electronics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software architectures by iterating on design patterns and implementing changes based on emerging industry trends and best practices, facilitating continual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networking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device communication, enabling real-time data transfer within the IoT ecosystem and optimizing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leveraging legacy code, learning existing system structures quickly, and integrating new functionalities seamlessly, ensuring continuity in project deliverables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software bugs and issues through systematic testing and validation processes across hardware and software boundaries, significantly improving product quality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sprints and agile project management practices, aligning development efforts with evolving project goals and timelines, and enhancing project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hardware teams to define software requirements, ensuring compatibility and functionality of embedded solutions, while advocating for effective communication and collaboration across team boundaries.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management of code repositories, ensuring version integrity and enabling collaborative workflows among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tools and scripts to automate routine tasks within development and deployment processes, enhancing productivity and reducing time spent on repetitive duties for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and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innovative ideas to product development discussions, and positioning the company at the forefront of technology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software applications for various platforms, ensuring multi-device compatibility while adhering to industry standards and best practices in the software engineering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understand user requirements, translating them into functional specifications for development teams, driving user-focused software solutions that attract and retain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scalable applications using modern software development methodologies, promoting performance enhancements through architectural patterns and effective system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External APIs and data sources integrated into applications for enriched functionality and user experience, utilizing flexible coding techniques and maintaining solid documentation practices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and integration testing, using automated testing frameworks to validate code quality and ensuring reliable application performance under various conditions and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a continuous integration and deployment pipeline, enhancing workflow efficiencies and reducing deployment times, which significantly boosted team productivity and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and responsiveness through rigorous analysis of code and application architecture, identifying bottlenecks, and proactively implementing optimizations for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for team members, mentoring newer engineers and conducting pair programming sessions to cultivate a stronger engineering environment and knowledge base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system performance to detect potential issues before they escalated, employing proactive strategies for system optimizations to maintain expected performance thresholds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cross-functional teams including data scientists, hardware engineers, and project managers to drive project goals and ensure comprehensive project developments from concept to execution, ensuring full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feedback sessions to gather insights and ensure software solutions met user needs and expectations, which ultimately resulted in a more targeted and effective product strategy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version control systems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 Gerrit)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managing source code, ensuring efficient tracking of changes, collaboration among team members, and maintaining high-quality code throughout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