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11 years in software development, specializing in web and mobile applications. Proficient in Elixir, PostgreSQL, and cloud infrastructure, I excel at delivering impactful features and leading architectural decisions that drive better customer outcomes. My strong communication skills and product partnership approach prepare me for pivotal technical leadership roles in innovative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Elixir, Phoenix, LiveView, JavaScript, HTML5, CSS3, TypeScript,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Git, AWS, Heroku, Fly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Deployment:</w:t>
      </w:r>
      <w:r w:rsidRPr="009C6822">
        <w:rPr>
          <w:rFonts w:ascii="Roboto Light" w:eastAsia="Roboto Light" w:hAnsi="Roboto Light" w:cs="Roboto Light"/>
          <w:sz w:val="20"/>
          <w:szCs w:val="20"/>
        </w:rPr>
        <w:t xml:space="preserve"> JUnit, MochiWeb, ExUnit, Selenium, Cypress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&amp; Design:</w:t>
      </w:r>
      <w:r w:rsidRPr="009C6822">
        <w:rPr>
          <w:rFonts w:ascii="Roboto Light" w:eastAsia="Roboto Light" w:hAnsi="Roboto Light" w:cs="Roboto Light"/>
          <w:sz w:val="20"/>
          <w:szCs w:val="20"/>
        </w:rPr>
        <w:t xml:space="preserve"> Microservices, GraphQL, REST, CQRS, Event Sourcing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Others:</w:t>
      </w:r>
      <w:r w:rsidRPr="009C6822">
        <w:rPr>
          <w:rFonts w:ascii="Roboto Light" w:eastAsia="Roboto Light" w:hAnsi="Roboto Light" w:cs="Roboto Light"/>
          <w:sz w:val="20"/>
          <w:szCs w:val="20"/>
        </w:rPr>
        <w:t xml:space="preserve"> Observability, CI/CD, Agile/Scrum, Kubernetes,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architecture and delivery of features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Elixir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focusing on customer-centric marketing attribution solutions, enhancing how brands interpret their marketing metrics through reliable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implementation of fault-tolerant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Elixir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supervision capabilities, significantly boosting system reliability and performance efficiency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and UX, translating strategic goals into technical initiatives, which improved feature scoping and development cycles while increasing project alignment.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clear technical documentation and established engineering best practices which scaled with a growing team, promoting higher software quality and knowledge sharing across the department.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code review processes and mentoring for junior engineers, fostering an environment of continuous improvement and technical excellence through hands-on knowledge transfer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Elixir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performance by enhancing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leveraging advanced database features which resulted in noticeable reductions in query latency during data-heavy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architectural discussions with stakeholders to evaluate technical feasibility and align high-level product goals with actionable engineering initiatives, ensuring stable product evolution.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Phoenix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to develop interactive features that improved user engagement, directly connecting customer experiences with robust backend services for real-time data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to streamline development workflows, ensuring rapid iteration, feedback loops, and timely delivery of critical product enhancements based on customer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resolved numerous bottlenecks, enabling seamless integrations between different platform components which allowed for scalable growth in user interaction volumes.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and workshops on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Elixir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significantly uplifting team skills while directly influencing project productivity and code quality improvements across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to outline platform evolution and provided technical perspective on long-term architectural decisions based on user needs and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observability and monitoring tools to enhance system resilience and proactively identify performance degradation, safeguarding optimal experiences for all end-users and client brands.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quality standards for coding practices which aligned with the company's vision of technical excellence while also positioning the team for competitive advantages.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initiatives for gradual system refactoring that addressed technical debt, ensuring stability and adaptability of the codebase as new features and requirements emerged.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features for complex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improvements and effective query handling to optimize user experiences across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architectural planning of scalable web solutions that bridged frontend and backend technologies, ensuring that all components delivered seamless integration within the software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Continued to enhance team collaboration through clear communication of technical requirements to non-technical stakeholders, fostering better understanding and alignment on project goals and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transition of legacy systems into modern frameworks, writing clean, maintainable code that adhered to best practices and reduced technical debt significantly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thorough testing and debugging across multiple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reliability in production deployments while adhering to Agile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planning sessions, enforcing agile principles to promote a responsive and adaptable approach to project management and teamwork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while reinforcing principles of code craftsmanship, ultimately enhancing team capabilities and reducing onboarding time for new hires.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APIs that facilitated smooth data exchange between client applications and databases, contributing to seamless user interactions with a focus on performance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solutions which improved application observability and error tracking, resulting in rapid responses to production issues and enhanced system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various integrations with third-party services, ensuring that implementations adhered to security best practices and optimized for performance and efficiency under load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 processes to maintain technical standards and foster a culture of constructive feedback and continuous improvement among development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extensive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facilitating orderly code management and collaboration among developers during complex software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