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producing production software and engaging communities effectively. Expertise in DevOps, CI/CD, and content creation for technical audiences, leveraging knowledge in AI technologies to drive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Ruby, Java, SQL,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Ruby on Rails, Vue.js,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Git, Terraform, Ansible,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DigitalOcean, IBM Cloud, Firebase,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 Realtime Database, SQLite,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diverse technical content, including blog posts and tutorials, focusing on engaging communities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while collaborating with marketing for effective outreach.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community participation across various engineering forums to share insights derived from my hands-on development experience, aiming to elevate industry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content that resonates with technical audiences, making complex topics accessible and engaging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aids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detailed technical analyses that highlight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community needs with engineering priorities, ensuring that shared content reflects the latest innovations and addresses common technical challenges faced by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team's feature set, actively involving myself in discussions and hands-on coding to understand production-level extensions, focusing on real-world applications and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independent editorial decisions while ensuring alignment with overarching team goals, showcasing my ability to balance autonomy with collaborative requirements in a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micro-communities within the tech space, allowing for targeted engagement that fosters collaboration and knowledge sharing, thus enhancing community growth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lifecycle, ensuring all code adheres to the latest coding standards and efficient deployment techniques as part of the continuous feedback loop.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reliability of developed features, showcasing commitment towards maintaining high quality while managing agile development cycles in a distributed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input that informed the strategic direction of upcoming features and community engagement initiatives, establishing thought leadership within my domains of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thought leadership by publishing articles based on research, case studies, and community feedback, significantly enhancing engagement with stakeholders interested in technical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increasing website traffic through well-researched and timely articles that not only educate but also spark discussions among engineering teams and industry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bridge between marketing and engineering teams, providing insights that helped shape communication strategies and content focus, further integrating community feedback into our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extensively on topics relevant to our customer base, empowering them through knowledge while effectively marketing our tools and solutions to an audience that deeply understands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online presence that aligned with the CircleCI vision and professional representation, enhancing both brand visibility and personal engagement within tech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projects as a software engineer,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ensure smooth transitions from development to production using industry-standard practices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features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created several RESTful APIs, optimizing performance to enhance user experience and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testing and deployment in all software development cycles, emphasizing the importance of reliability and maintainability of code through unit and integration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documentation with a focus on clarity and accessibility, ensuring that all team members and stakeholders have the resources necessary for effective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launch innovative products, driving user engagement and delivering high-quality software solutions backed by community feedback and market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educational materials for internal and external users introducing the core functionalities and advanced features of our software products, enhancing customer satisfaction and facilitating better product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foster quality standards while mentoring junior engineers, promoting a culture of continuous learning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showing commitment to community-driven development and enhancing personal technical expertise while engaging with broader engineering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maintain applications scalable to user demands and quickly accommodate growing traffic and processing needs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actively managing branching and merging processes to ensure seamless development workflows and collaboration among team members across different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teams, adapting to evolving project needs while ensuring optimal delivery and stakeholder communication for ongoing projects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meetups, effectively communicating technical insights and innovations while increasing personal and corporate visibility within the global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