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developer with over 11 years of experience in designing and implementing innovative solutions across web and mobile applications. Expertise in Microsoft Dynamics 365, specializing in CE and Project Operations with a focus on scalable architecture and integration. Proven track record of collaborating effectively with cross-functional teams to meet business requirements and optimize performance. Dedicated to driving successful outcomes through technical guidance, problem-solving, and a commitment to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TypeScript,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Frameworks/Platforms:</w:t>
      </w:r>
      <w:r w:rsidRPr="009C6822">
        <w:rPr>
          <w:rFonts w:ascii="Roboto Light" w:eastAsia="Roboto Light" w:hAnsi="Roboto Light" w:cs="Roboto Light"/>
          <w:sz w:val="20"/>
          <w:szCs w:val="20"/>
        </w:rPr>
        <w:t xml:space="preserve"> .NET, Dynamics 365 CE, Azure, Power Platform, PCF Controls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Azure DevOps, GitHub, Power BI,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Technologies:</w:t>
      </w:r>
      <w:r w:rsidRPr="009C6822">
        <w:rPr>
          <w:rFonts w:ascii="Roboto Light" w:eastAsia="Roboto Light" w:hAnsi="Roboto Light" w:cs="Roboto Light"/>
          <w:sz w:val="20"/>
          <w:szCs w:val="20"/>
        </w:rPr>
        <w:t xml:space="preserve"> Azure Logic Apps, Azure Functions, Service Bus, Dataverse APIs, Power Automate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Methodologies:</w:t>
      </w:r>
      <w:r w:rsidRPr="009C6822">
        <w:rPr>
          <w:rFonts w:ascii="Roboto Light" w:eastAsia="Roboto Light" w:hAnsi="Roboto Light" w:cs="Roboto Light"/>
          <w:sz w:val="20"/>
          <w:szCs w:val="20"/>
        </w:rPr>
        <w:t xml:space="preserve"> Agile, Scrum, DevOps, CI/CD, User Acceptance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Data Models, Entity Customization, Business Process Flows, Performance Architecture, Security Roles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custom solutions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Dynamics 365 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business processes for high-impact clients, enhancing overall productivity and aligning functionality with organizational needs through extensive 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integrations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disparate systems while maintaining data integrity, ensuring seamless operational workflows and optimal performance across enterprise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solution architects and functional consultants to translate complex business requirements into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fostering an inclusive environment that emphasized teamwork and mutual goal-setting.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development teams, facilitating sprint planning and retrospectives while ensuring alignment between stakeholder priorities and the technical deliverables, thereby enhancing project outcomes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support to junior developers, conducting code reviews and promoting best practices in coding standards and solution design, which cultivated an environment of learning and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extended functionality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entities, forms, views, and dashboards based on evolving client needs, leveraging the power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maximize business impact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custom plugins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third-party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guarantee cohesive data flow and operational excellence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architectures and data models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scalability and security across applications while addressing potential bottlenecks proactively through comprehensive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collecting feedback post-deployment to refine solutions and iteratively improve application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enterprise-scale projects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resource management, time and expense tracking, aligning closely with client business models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custom development processes by devising reusable components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that adhered to architectural standards, thus boosting efficiency in solution deployment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user training and support sessions during UAT and go-live phases for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significantly improving user adoption and satisfaction through tailored instructional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Strategically guided the architectural planning and implementation of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Operations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 Finance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encompassing complex billing scenarios to support professional services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solutions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ensuring the application of proper security protocols and performance measures through rigorous testing and continuous monitoring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develop a deep understanding of client needs and deliverables, establishing a positive rapport with stakeholders to maintain continuous alignment and project progression.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at a high level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interfaces and backend functionalities to achieve seamless user experiences for internal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 team-oriented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agile methodologies to deliver projects on time while fostering a culture of innovation and high-quality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APIs and services for application integrations, focusing on performance tuning and efficient data management which resulted in significant improvements in operational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scaling of complex systems, leveraging modern development tools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responsive designs and high levels of user engagement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 processes, sharing insights on best practices for software architecture and improving team coding standards, enhancing overall software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cloud computing solutions, streamlining the infrastructure and contributing to a significant reduction in latency and enhancement of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brainstorming sessions aimed at exploring innovative ideas for application features, leveraging feedback from stakeholders to refine product offerings and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operational efficiencies by creating documentation for software processes and configurations, resulting in improved team onboarding practices and ensuring knowledge transfer on key technical competencies.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related to software development and emerged technologies, applying that knowledge towards the adoption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customer engagement through the development of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raising satisfaction levels and reducing customer support queries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concerning software scalability and optimization, contributing to the design and implementation of high-performance systems utilized across various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various client engagements by presenting technical proposals and project roadmaps that clarify the deployment of software solutions, thereby enhancing client relationships and establishing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