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development professional with over 11 years of experience specializing in DevSecOps, cloud technologies, and CI/CD pipelines. Expertise in building, deploying, and securing applications while collaborating effectively with cross-functional teams. Proven ability in integrating security within the software development lifecycle and leveraging agile methodologies to deliver high-quality products. Adept at using a wide range of programming languages and tools to drive innovation in environmental and societal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C++, Bash,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Jenkins, Terraform, CloudFormation, Bamboo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Snyk, Nexus, OWASP ZAP, Fortify, Burp Suite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Linux, Red Hat, CentOS, Ubuntu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Oracle 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Agile, Scrum, Kanban,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secure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 environment, effectively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delivery and compliance standards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development, operations, and security teams to facilitate knowledge sharing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seamless integration of security within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evaluations of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tools, recommending and implementing improvements that enhanced the robustness of the security and deployment processes for critical software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application scalability and reliability, while ensuring compliance with industry best practices for security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security risk assessments and vulnerability scans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Snyk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ZAP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critical issues proactively to meet regulatory compliance and minimize potential security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automation scripts and tools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tasks and enhance operational efficiency, resulting in reduced lead times for software releases and higher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and maintained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release processes, training materials, and incident resolutions to enhance team knowledge and promote clear communication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new team members on the intricacies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promoting a collaborative environment that values continuous learning and supports career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to ensure real-time visibility into application performance and security posture,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proactive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sprint planning and retrospectives, improving team dynamics and productivity through effective feedback and iterative process optimization focused on delivering exceptional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contributing insights on secure software design principles and best practices aimed at optimizing overall system design and improving data protection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deploying microservices effectively to improve application modularity and support dynamic scaling based on real-time demand variations.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collaboration across multi-disciplinary teams to achieve common goals, cultivating a culture of shared responsibility and collective problem-solving within a fast-paced, demanding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government security regulations by coordinating with vendors and external teams to address and resolve complex security and deployment challenges professionally.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regular security training for engineers to raise awareness about emerging threats and instill a security-first mindset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large-scale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performance optimizations and robust security measures across all stages of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containerized applications, which facilitated consistent and scalable deployments across diverse environments while enhancing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Bamboo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continuous integration and continuous deployment processes, resulting in significant reductions in errors associated with manual deployments and faster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cloud teams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resource management and deployment of services ensuring that applications meet established security guidelines and best practices in cloud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web services and RESTful APIs,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management, enhancing data retrieval processes and improving overall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including daily stand-ups, sprint planning, and retrospectives, contributing to team alignment and fostering a culture of collaboration focused on iterative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various programming languages and tools, sharing knowledge on best practices, enhancing team skills, and contributing to successful project completion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quality assurance processes, ensuring alignment with industry standards for secure coding practices and overall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data migration processes for databases using custom scripts developed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considerably streamlining the data integration workflow and improving efficiency metrics for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incident response activities, investigating security breaches and developing remediation plans to protect company assets and maintain client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security-related incidents, providing actionable insights and recommendations to mitigate future risks, contributing to the continuous improvement of the software security posture and compliance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client applications development with strong emphasis on maintaining high availability and performance, leveraging best practices in architecture and stakeholder engagement for successful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