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DevOps Engineer with over 11 years of experience in software development, particularly focusing on cloud infrastructure management, CI/CD pipeline optimization, and application performance. Proven expertise in AWS, Azure, and GCP environments, alongside strong proficiency in Terraform, Kubernetes, and automation scripts. Skilled in security compliance and incident management, able to deliver high-quality, secure, and reliable systems within dynamic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(GCP), FedRAMP, NIST, CloudFormation, Terraform, OpenTofu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Automation:</w:t>
      </w:r>
      <w:r w:rsidRPr="009C6822">
        <w:rPr>
          <w:rFonts w:ascii="Roboto Light" w:eastAsia="Roboto Light" w:hAnsi="Roboto Light" w:cs="Roboto Light"/>
          <w:sz w:val="20"/>
          <w:szCs w:val="20"/>
        </w:rPr>
        <w:t xml:space="preserve"> Python, Bash, PowerShell, Docker, Kubernetes, CI/CD, GitLab,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&amp; Compliance:</w:t>
      </w:r>
      <w:r w:rsidRPr="009C6822">
        <w:rPr>
          <w:rFonts w:ascii="Roboto Light" w:eastAsia="Roboto Light" w:hAnsi="Roboto Light" w:cs="Roboto Light"/>
          <w:sz w:val="20"/>
          <w:szCs w:val="20"/>
        </w:rPr>
        <w:t xml:space="preserve"> SAST, DAST, FedRAMP Compliance, CrowdStrike, Prisma Cloud, Burp Suite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Incident Management:</w:t>
      </w:r>
      <w:r w:rsidRPr="009C6822">
        <w:rPr>
          <w:rFonts w:ascii="Roboto Light" w:eastAsia="Roboto Light" w:hAnsi="Roboto Light" w:cs="Roboto Light"/>
          <w:sz w:val="20"/>
          <w:szCs w:val="20"/>
        </w:rPr>
        <w:t xml:space="preserve"> ServiceNow, Jira, Prometheus, Grafana, Splunk, ELK Stack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managed, and maintained cloud infrastructure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for government workloads and supporting government regulations affecting service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secure, scalable, and documented cloud infrastructure for the InSight DXP Platform while ensuring data integrity, availability, and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FedRAMP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requirements and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infrastructure provisioning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build, testing, and deployment processes, while minimizing late-stage errors and enhancing overall productivity for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self-healing systems that proactively detected and resolved faults, significantly reducing downtime and maintaining operational continuity for mission-critical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development and operations teams to streamline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deployment efficiency and enhancing service delivery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complex automation scripts and tools for routine operational tasks, including patching, monitoring, and scaling infrastructure to support dynamic workloads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and vulnerability assessments to ensure compliance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NIST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facilitating timely patch management and risk mitigation for all production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real-time incident resolution efforts during infrastructure outages, coordinating with cross-functional teams to minimize disruption and swiftly restore services to full operational capacity.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root cause analysis (RCA) for production issues, developing and implementing long-term corrective actions to prevent recurrence and enhance system reliability and availability.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 on-call rotation, escalated and coordinated responses to high-severity incidents while documenting all incidents, responses, and lessons learned for future reference.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comprehensive logging and telemetry settings to facilitate effective incident response, performance tuning, and compliance auditing for cloud resources managed across multiple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improvements in observability and traceability through innovative collaboration with the engineering teams, enhancing system performance and reliability metrics across deployed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backup and disaster recovery strategies, ensuring data resilience and availability across diverse environments, thus safeguarding mission-critical information within cloud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scaling strategies to ensure infrastructure capacity met regional demand while maintaining compliance with defined service-level objectives (SLOs) for all applications deployed in production.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processes, procedures, and recurring incidents in a shared knowledge base aimed at fostering team collaboration and knowledge transfer among operational stakeholders for continuous improvement.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web and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contributing to a microservices architecture designed to facilitate collaboration and integration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into various development and production workflows, streamlining application deployments and reducing time-to-production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configuration management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Chef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system setups and management, which increased overall system reliability and reduced configuration complexity.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fine-tuned CI/CD pipelines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software development cycles and accelerating the delivery of high-quality applications to market.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security assessments and ensured compliance with regulatory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safeguarding data integrity and maintaining customer trust throughout application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best practices regarding cloud security and incident management, fostering a culture of knowledge sharing and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effectively with cross-functional teams to gather requirements and deliver solutions that met diverse customer and business needs through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within applications and collaborated closely with developers to optimize system capabilities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monitoring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disaster recovery plans and procedures through rigorous simulations and tests, ensuring readiness for potential infrastructural disruptions and securing key application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documentation of engineering processes and maintained a central repository of project artifacts that facilitated knowledge sharing and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tools and utilities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recurring tasks and improve operational efficiency across multiple teams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code reviews, ensuring adherence to engineering standards and policies, thus promoting the development of high-quality, maintainable code across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