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technology professional with over 11 years of experience in software development, focusing on web and mobile applications. Proven expertise in Linux administration, cloud computing, and technical customer support, driving customer success with complex data solutions and enhancing operational efficiency through innovative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Storage &amp; Networking:</w:t>
      </w:r>
      <w:r w:rsidRPr="009C6822">
        <w:rPr>
          <w:rFonts w:ascii="Roboto Light" w:eastAsia="Roboto Light" w:hAnsi="Roboto Light" w:cs="Roboto Light"/>
          <w:sz w:val="20"/>
          <w:szCs w:val="20"/>
        </w:rPr>
        <w:t xml:space="preserve"> Linux/Unix, Infiniband, NFS, S3, Ethernet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OCI,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Prometheus, Grafana, ELK Stack, Nagios,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Terraform, Ansible,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liaison between customers and engineering teams, ensuring complex enterprise infrastructure issues were addressed swiftly and effectively while advocating for customer needs and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high-severity technical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Linux-based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and cloud environments, thereby reducing downtime while improving customer satisfaction and service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on customers' business requirements, aligning technical solutions with their strategic goals to facilitate seamless user experiences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remote 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address potential system issues before they impacted customer operations, thus enhancing customer trust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document troubleshooting processes and engineering feedback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base articles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both internal training and customer self-service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meetings to discuss feature requests and product enhancements, acting as a bridge between customer insights and engineering execution to foster collaborative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support cases concurrently by employing efficient project management techniques, ensuring all stakeholders were informed and engaged throughout the issue resolution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internal teams and partners, enhancing overall understanding and operational readiness for customer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reviews with engineering to discuss supportability and usability improvements, resulting in actionable insights that led to product enhancements and increased serviceability.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toward stronger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centricity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feedback loops, ensuring that customer requirements were prioritized in product development and service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intervention for routine monitoring tasks and increasing system resilience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customer concerns during executive meetings, ensuring that service quality remained a top priority and fostering deeper relationships with key accounts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subject matter expertise in emerging technologies relevant to customer environments, thereby increasing the value offered during interactions with clients and partners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incident response strategy developments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experts, tailoring responses to adhere to best practices for high-stakes technological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during on-call and follow-the-sun support rotations, ensuring continuous availability and responsiveness to urgent technical issues and service inquiries.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maintaining scalable and efficient software architectures while participating in agile practices focused on continuous integration and deployment for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software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optimizing backend processes to enhance user experiences across various digital platforms and services offered by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of application infrastructure by conducting troubleshooting actions and diagnosing performance bottlenecks in a multi-platform environment, ensuring seamless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design patterns, and deployment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across teams and aiding future project onboarding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collaboration, thus streamlining workflows and increasing productivity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server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DevOps and enhancing the scalability of applications deployed across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and performance reviews, providing actionable insights that led to improved system design and enhanced customer applications' resilience against threats or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to ensure high-quality code standards were maintained and fostering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data pipelines and storage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in data management processes for various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focused on advancing team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contributing toward overall skills development and expertise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multiple collaborative coding initiatives, resulting in improved team dynamics and enhanced capability to meet urgent customer demands for innovative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informing enhancements that led to significantly reduced latency and improved server response times on deployed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