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and collaborative Sr. Design Engineer with 11 years of comprehensive experience in software development, specializing in web and mobile applications. Highly skilled in leveraging emerging technologies to enhance user experience, drive innovation, and streamline design processes. Passionate about continuous learning and development, possessing a robust understanding of both front-end engineering and UX principles.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 Ruby, Java,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Tailwind, Bootstrap, Node.js, Express.js,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Sketch, Adobe XD, InVision, Zeplin, Framer, Axure, Photoshop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Webpack, Jest, Mocha, Storybook, Babel, ESLint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Jenkins, CircleCI, Travis CI, Unit Testing, Integration Testing, Selenium,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robust software solutions at iVision, ensuring they met user needs while tightly aligning with project requirements and internal design standards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multidisciplinary teams of designers and engineers, harnessing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design tools to create cohesive design systems and maintain a seamless user experience in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coding practices by writing clean, maintainable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while utilizing best practices such as modular architecture and component-based design to enhance application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emphasizing clarity, coherence,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guiding team members to improve their coding style and design approaches through constructive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through the adoption of new technologies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the quality of design and development processes while reducing time to market for key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by conducting user research and testing sessions to identify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gaps, swiftly addressing them to enhance overall customer satisfaction and engagement across various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monitoring of front-end applications and improved logging strategies to ensure quick identification and resolution of technical issues, thereby reducing downtime and improving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complex troubleshooting and root cause analysis, effectively resolving intricate technical issues, showing strong problem-solving skills and a commitment to product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comprehensive testing strategies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supported continuous integration practices to facilitate iterative development while ensuring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accurate technical documentation, including design specifications and user guidance, establishing a knowledge base for future team members and supporting project longevity.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brainstorming sessions focused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team-wide learning while cultivating an environment of curiosity and experimentation that aligns with the company’s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mentor relationships, providing guidance on coding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and fostering skill growth among junior engineers and interns, further strengthening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clarify project requirements, translating complex concepts into actionable tasks while maintaining open communication and ensuring alignment between technical and business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support and release duty rotations, demonstrating reliability and proficiency in managing production operations while ensuring high standards of performance and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learning by organizing hackathons and tech talks, enhancing team knowledge of industry trends and promoting the exploration of innovative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at Google where I was instrumental in developing and deploying high-performance web applications, leveraging my expert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complex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collaborating with designers, project managers, and backend developers to articulate and implement engaging user experiences across several widely used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coding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responsive user interfaces that significantly enhanced web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and coding standards, coaching team members towards better practices, and maintaining high-quality deliverables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technical processes and applications, ensuring knowledge sharing and scalability within teams and aimed at supporting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reliability and stability of applications while integrating CI/CD pipelines for efficient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promoting best user experience principles through detailed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designing features that facilitated enhanced interaction and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legacy applications to modern platforms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efficiency and improving maintainability across the organization’s software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evaluated emerging technologies and industry trends that informed and influenced product design decisions, demonstrating a commitment to innovation and future-proofing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team collaboration and communication, fostering an environment where ideas could be freely exchanged and providing feedback that drove project enhancements and team synergy.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refining backlog items, and facilitating sprint planning meetings to ensure goals were aligned and projects maintained momentum on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that enhanced team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productivity and performance company-wide through structured and systematic learning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