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data scientist with over 11 years in software development, specializing in predictive analytics and machine learning for healthcare applications. Proven expertise in collaborating across multidisciplinary teams to enhance patient outcomes using data-driven solutions. Strong background in Python, SQL, and ML model deployment, with a focus on improving clinical decision-making and operational efficiencies.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Java, Scala,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scikit-learn, TensorFlow, PyTorch, Keras, Pandas, NumPy, Matplotlib, Seaborn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Databricks, Apache Spark, Apache Kafka, MLFlow, Apache Airflow, Hadoop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SQL Server, Oracle 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Collaboration Tools:</w:t>
      </w:r>
      <w:r w:rsidRPr="009C6822">
        <w:rPr>
          <w:rFonts w:ascii="Roboto Light" w:eastAsia="Roboto Light" w:hAnsi="Roboto Light" w:cs="Roboto Light"/>
          <w:sz w:val="20"/>
          <w:szCs w:val="20"/>
        </w:rPr>
        <w:t xml:space="preserve"> Git, Docker, Kubernetes, CI/CD, JIRA, Slack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to enhance patient targeting and segmentation, significantly improving clinical decision-making processes across various departments and services offered.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clinical and engineering teams to integrate analytical insights into patient care workflows, ensuring effective application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data-driven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to meet stakeholder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all stages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 lifecycles from conception through deployment, developing clear scopes based on stakeholder needs and ongoing evaluation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model 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post-launch.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extensively for data manipulation and exploration while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statistical analysis to identify actionable insights from complex datasets.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predictive analytics for operational efficiency by introducing new models and algorithms that required significant stakeholder engagement and cross-functionality discussions to align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solutions for model deployment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efficiency and reliability of prediction services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data validation processes, employing strong analytical techniques to ensure the accuracy and integrity of models developed within the project.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 scientific approach towards programming and development, applying best practices and keeping abreast of emerging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healthcare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alignment through active mentorship of junior data scientists, fostering a culture of knowledge-sharing and continuous learning in analytical methods and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new avenues for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insights to enhance patient outcomes, securing stakeholder buy-in for initiatives that substantially advanced operational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 high level of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Matplotlib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Seaborn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clearer communication of insights to non-technical stakeholders.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launched various algorithms for real-time data processing at scale, successfully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handle extensive datasets efficiently and boost data processing speeds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refine healthcare applications through robust data analytics, focusing on making sense of complex patient data and improving clinical workflows fundamentally.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statistical analysis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significantly to various projects aimed at hypothesis testing and causal inference, which played a critical role in clinical studies.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deep understanding of clinical workflows, assisting in the conception of analytics tools that improved healthcare providers' ability to make data-driven decisions in patient treatment plans.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risk assessment initiatives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processed large volumes of patient and operational data, guaranteeing high data accuracy and timeliness for clinical evaluations.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 centralized repository for model experiments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better performance tracking and collaborative development of machine learning projects within team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training sessions and workshops aimed at improving data literacy among clinical staff, providing key insights into how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can support effective healthcare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predictive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a focus on business impact and actionable insights that align with company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strong relationships with both technical and non-technical stakeholders through effective communication, allowing for smoother project progress and greater understanding of analytical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engineering teams in the adoption of cloud-based solutions, ensuring the seamless transition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operations from on-premise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