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11 years of experience in software development, particularly in web and mobile applications. Proficient in applying machine learning and remote sensing data to solve complex problems in climate-smart agriculture and data science. Experienced in collaborating with customers to enhance model accuracy and deliver actionable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SQL,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Modeling:</w:t>
      </w:r>
      <w:r w:rsidRPr="009C6822">
        <w:rPr>
          <w:rFonts w:ascii="Roboto Light" w:eastAsia="Roboto Light" w:hAnsi="Roboto Light" w:cs="Roboto Light"/>
          <w:sz w:val="20"/>
          <w:szCs w:val="20"/>
        </w:rPr>
        <w:t xml:space="preserve"> Pandas, NumPy, Scikit-learn, XGBoost,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Geospatial Technologies:</w:t>
      </w:r>
      <w:r w:rsidRPr="009C6822">
        <w:rPr>
          <w:rFonts w:ascii="Roboto Light" w:eastAsia="Roboto Light" w:hAnsi="Roboto Light" w:cs="Roboto Light"/>
          <w:sz w:val="20"/>
          <w:szCs w:val="20"/>
        </w:rPr>
        <w:t xml:space="preserve"> Google Earth Engine, GIS, QGIS, ArcGIS, GDAL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Keras, PyTorch, Deep Learning, Random Forest, Support Vector Machines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Collaboration Tools:</w:t>
      </w:r>
      <w:r w:rsidRPr="009C6822">
        <w:rPr>
          <w:rFonts w:ascii="Roboto Light" w:eastAsia="Roboto Light" w:hAnsi="Roboto Light" w:cs="Roboto Light"/>
          <w:sz w:val="20"/>
          <w:szCs w:val="20"/>
        </w:rPr>
        <w:t xml:space="preserve"> Jupyter, Git, Docker, Apache Spark, PostgreSQL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machine learning projects assessing the impacts of regenerative agriculture on soil carbon stocks, enhancing the accuracy of predictive models through continuous feedback from agricultural stakeholders and scientists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algorithms to analyze remote sensing data, optimizing the machine learning pipeline which significantly improved model performance for soil carbon predictions and reduced uncertainty in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deployed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utilizing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achieving seamless integration with production environments to enable timely delivery of analytical results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data analysis workflows, utilizing exploratory data analysis techniques and advanced statistical methods to derive insights from multivariate datasets in agricultural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effectively, synthesizing findings into stakeholder-friendly reports and presentations that drove strategic changes in carbon offset methodologies and project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project initiatives, fostering collaboration between data scientists, engineers, and policy experts to refine methodologies supporting agricultural carbon credit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research innovation by contributing to peer-reviewed publications, showcasing the advancement of digital soil mapping techniques and promoting evidence-based practices within the climate-smart agriculture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spatial statistics and geostatistical methods to evaluate the uncertainty of model predictions, significantly enhancing the robustness of conclusions drawn from limited training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understand their unique challenges, transforming pain points into actionable solutions through tailored modeling approaches that addressed specific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model development processes through efficient project management, coordinating timelines and deliverables to ensure adherence to established environmental standards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R&amp;D efforts, leveraging state-of-the-art technologies in remote sensing and data analysis, which resulted in innovative approaches to carbon mapping that set new industry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uses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enrich datasets utilized in predictive modeling, resulting in more comprehensive analyses of soil health and associated carbon credits.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within the team by mentoring junior members in machine learning techniques, fostering professional development and cultivating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trends in soil carbon measurement and remote sensing technologies to inform strategic planning and research initiatives that align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promoting rapid prototyping and iterative testing which improved project turnaround times and responsiveness to stakeholder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high-availability code for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playing a key role in transitioning systems to incorporate more data-driven decision-making related to environmental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data scientists and engineers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enabling the organization to leverage large datasets for insights related to carbon sequestration and emissions.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data validation processes, ensuring data integrity and compliance with environmental standards, which strengthened the credibility of carbon project methodologies supported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technical documentation and user guides that explored the functionality of software solutions developed for analyzing soil health and tracking metrics for carbon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that employed computational models to explore new methodologies for remote-sensing applications, advancing the organization's capabilities in assessing agricultural productivity and environmental impacts.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for all software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collaborative development and ensuring code quality and consistency across the team's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regularly with clients to discuss technical aspects of the system, ensuring project developments align with customer requirements and contributing to a more efficient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analytical projects on spatial data,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manipulation, resulting in greater analytical efficiency and streamlined outputs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various data sources to create comprehensive visualizations that aided in the communication of complex data findings to non-technical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project findings at industry conferences, enriching the knowledge base within the professional community about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soil mapping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integration of allied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remote sensing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combined with statistical methods, enhancing the team's capabilities in developing more robust evaluation techniques for carbon accounting.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early-stage R&amp;D at the intersection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agriculture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technology, pushing boundaries for innovative modeling approaches aimed at environmental sustainability.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