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focusing on web and mobile applications. Expertise in building robust backend systems and microservices with an emphasis on data analytics, healthcare technologies,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SQL, Go,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 NestJS, ReactJS, NextJS,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Heroku, DigitalOcean, IBM Cloud, Firebase,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&amp; Analytics:</w:t>
      </w:r>
      <w:r w:rsidRPr="009C6822">
        <w:rPr>
          <w:rFonts w:ascii="Roboto Light" w:eastAsia="Roboto Light" w:hAnsi="Roboto Light" w:cs="Roboto Light"/>
          <w:sz w:val="20"/>
          <w:szCs w:val="20"/>
        </w:rPr>
        <w:t xml:space="preserve"> MongoDB, PostgreSQL, NoSQL, Redis, Snowflake, Tableau, Power BI,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 Jenkins, CI/CD, GitOps,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Technologies:</w:t>
      </w:r>
      <w:r w:rsidRPr="009C6822">
        <w:rPr>
          <w:rFonts w:ascii="Roboto Light" w:eastAsia="Roboto Light" w:hAnsi="Roboto Light" w:cs="Roboto Light"/>
          <w:sz w:val="20"/>
          <w:szCs w:val="20"/>
        </w:rPr>
        <w:t xml:space="preserve"> HIPAA Compliance, HL7, FHIR, EMR, Data Warehousing, Analytics, AI/ML in Healthcare, DBT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resilient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reliability for scalable microservices, directly contributing to enhanced user experience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requirements and drive the architectural vision for cloud-native solutions, ensuring alignment with healthcare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clean code, unit testing, and optimization strategies, fostering a culture of knowledge sharing and continuous improvement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modeling and analytics, focusing on healthcare data structures to optimize performance related to value-based care metrics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AI-assisted development tools into the CI/CD pipeline, ensuring faster development cycles while maintaining high standards for code quality and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architectural discussions to enforce best practices and address technical risks, consistently striving for high standards in performance, scalability,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analysis of industry trends to remain proficient in emerging technologies, advocating for their adoption where beneficial to enhance software capabilities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design and implementation of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increasing efficiency in data processing and analytics for actionable healthcare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improve collaboration and transparency within the development process, enhancing team productivity while promoting continuous integration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Inspired a collaborative innovation environment within the team, leading brainstorming sessions that generated creative solutions for complex technical challenges in healthcare system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industry-standard regulations such as HIPAA, implementing robust security measures to protect sensitive healthcare data during development, testing, and production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development sprints, actively contributing to backlog grooming, task prioritization, and sprint planning sessions to ensure timely delivery of high-quality features and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to support interoperability within healthcare solutions, establishing standards for data communication that meet organizational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analyses on existing systems, identifying bottlenecks and optimizing queries to improve overall system responsiveness and efficiency in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 talks and workshops to educate teams on new tools and frameworks, empowering engineers with knowledge and skills to innovate within their roles.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service performance and contributing to the development of scalable solutions in a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swift data retrieval and optimized resource utilization for product development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participating in daily stand-ups, sprint reviews, and retrospectives, fostering a team-oriented approach to software project deliveries and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design mockups into fully functional applications, ensuring alignment with user needs and enhancing end-user satisfaction through intuitive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testing and debugging, utilizing best practices in code management and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continuous integration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data pipelines for analytics purposes, effectively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impactful data visualizations that support strategic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knowledge-sharing initiatives within the team by documenting technical processes and creating training material to support the onboarding of new engineering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frameworks, focusing on unit and integration testing to ensure code quality and application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of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effectively utilizing services such as EC2, S3, and Lambda to create scalable and cost-effective cloud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promote and establish data governance practices, ensuring adherence to healthcare compliance standards while utilizing advanced analytics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to identify and apply emerging technologies that could enhance software development processes, focusing on tools and libraries that streamline development workflows and improve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discussions to architect solutions that meet functional requirements while ensuring high performance, scalability, and maintainability throughout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