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Data Engineer with 11 years of experience in designing and developing production-grade data systems and infrastructures for web and mobile applications. Proven expertise in SQL, Python, Kafka, and AWS, combined with a strong focus on data quality, scalability,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JavaScript, Go, C#,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Apache Flink, Apache Beam, Apache Airflow, Hadoop, Kafka,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Amazon Redshift, Starrocks, ElastiCache, pgvector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S3, AWS Athena, Google Cloud Platform,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Nifi, Great Expectations, dbt, Jenkins, GitLab CI/CD,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operated batch and streaming data pipelines to support operational workloads, ensuring high throughput across various client applications while minimizing latency issues with robust architecture and efficient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evolved data storage solutions for analytics, operational, and machine learning purposes, which involved in-depth analysis and selection of suitable technology stacks based on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models for analytics and operational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performance across multi-tenant environments while addressing complex business challenges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utilizing event-driven architectures that improved overall system responsiveness and helped stakeholders make more informed decisions based on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engineers, analysts, and data scientists to design and deploy reliable data solutions that met all project requirements and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data platform standards, formulating and documenting best practices for ETL/ELT processes, data quality frameworks, and CI/CD workflows for data pipelines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ingestion and transformation workflows, employing modern orchestration tools that enhanced efficiency, reliability, and reduced time-to-insight for business intelligence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backfilling, reprocessing strategies, and data migrations, resulting in improved data reliability and consistency across pipelines, thereby restoring confidence in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to track performance indicators and service level agreements (SLAs), ensuring that the platforms operated within predefined reliability and performance thresholds.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quality assessments to ensure data integrity, correctness, and reproducibility of pipelines, addressing issues promptly and implementing corrective measures to prevent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vector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pgvector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analytical capabilities, paving the way for advanced machine learning and data retrieval functionalities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performance tuning and optimization of data systems, adeptly using indexing and partitioning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query performance and reduce downtime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significantly enhance data retrieval speeds for high-demand applications, ensuring that end-users experienced minimal latency and high-performance in their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stayed updated on industry trends and technologies, applying new insights and methodologies that positively affected project outcomes and supported the evolution of the company’s data capability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providing mentorship to junior team members, sharing knowledge and fostering a collaborative environment that encourages innovation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 employing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across multiple projects that consistently improved system performance and enhanced user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range of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robust data pipelines that facilitated efficient data storage and retrieval processes in line with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engineers to align on business requirements and translate them into technical specifications for data-centric application features, growing and optimizing complex data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capabilities through the implementation of event-driven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agile data responsiveness across services and significantly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testing and validation of software products, ensuring high code quality and adherence to the best practices in software development and deployment processes, thus mitigating potential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process, engaging in sprints and retrospectives to remain aligned with team goals and deliver value through quick iterations and responsive changes based on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database performance for relational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indexing and partitioning methods to achieve optimal data management and elevated query execution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system architects to introduce microservices for various data-related tasks, enhancing operational efficiencies in both development and production environments, and ensuring adaptability to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documentation for all developed functionalities and processes, focusing on ensuring clarity and usability for future developers and stakeholders who will engage with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the integration of machine learning models with data systems, striving for seamless operational synergy between data engineering practices and machine learning pipelines to support predictive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industry trends, integrating findings into the development cycles to keep the product offerings relevant and competitive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collaborative work environment by actively participating in team knowledge-sharing sessions and fostering a culture of curiosity and continuous learning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