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software development, focusing on web and mobile applications. Proven expertise in building scalable data pipelines, implementing ETL processes, and developing APIs, utilizing a diverse range of technologies including SQL, PL/SQL, Tableau, and Snowflake.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PL/SQL, Python, Java, JavaScript, HTML, CSS,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Snowflake, Tableau, Power BI, SAP Data Designer, HVR, Apache Airflow, Apache Kafka, AWS Glue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Jenkins, Docker, Kubernetes, Git, JIRA, Terraform, Azure DevOps,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and Analysis:</w:t>
      </w:r>
      <w:r w:rsidRPr="009C6822">
        <w:rPr>
          <w:rFonts w:ascii="Roboto Light" w:eastAsia="Roboto Light" w:hAnsi="Roboto Light" w:cs="Roboto Light"/>
          <w:sz w:val="20"/>
          <w:szCs w:val="20"/>
        </w:rPr>
        <w:t xml:space="preserve"> Data Warehouse, BigQuery, Data Lakes, ETL Processes, Data Migration, Data Quality, Data Governance, Data Visualization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Flask, Django, Node.js, React, Angular, Express.js, Bootstrap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data from operational systems and prepared it for analytical consumption, enhancing data accessibility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packages to facilitate seamless integration of data from various sources into the corporate data warehouse, ensuring data fidelity and consistency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build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deliver data as a service to internal applications, significantly improving data retrieval times and efficiency for analytics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migrations from legacy systems to modern cloud environments,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 Data Designer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HVR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updated enterprise application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data integrity issues through detailed data analysis and validation processes, ensuring high standards of accuracy in reporting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in data engineering and technology, applying best practices in developing data solutions to improve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focused on data solutions, assessing impacts of design decisions on performance, scalability, and maintainability of the overall data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functional specifications for new data integration projects, overseeing their successful implementation from concept through to completion with meticulous attention to detail and testing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to enhance fellow engineers'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implementation techniques, promoting knowledge sharing and collaboration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insightful dashboards for stakeholders, delivering actionable insights that drive decision-making processes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protocols in lines with development,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deployment in order to reduce errors and man-hours required in the release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front-end user interfaces for data visualization,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business needs and enhance user experience with interactive dashboards.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security team to ensure data compliance and protection across integration points and repositories, maintaining a strong focus on privacy and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Realized performance optimization for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identifying bottlenecks in data flows and implementing improvements resulting in faster throughput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supervision and mentorship to junior engineers, fostering a culture of continuous learning and excellence in development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software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seamlessly with global data architectures, assuring enhanced performance of applications under heavy workloads and large data volumes.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ingestion processes from various data sources into internal systems supporting analytics, ensuring data completeness and accuracy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iterate on user features that required robust backend support, performing code reviews and improving overall software quality through team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component-based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built server-side logic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user interactions and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measures in applications to protect sensitive user information, ensuring compliance with company policies and standards across all software projects developed and maintained.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for software development, fostering an adaptive and collaborative team environment that embraced feedback and continuous iteration based on customer input and usage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version control practices by maintaining code repositories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team collaboration remained efficient and code integrity maintained at all times during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tests on applications and optimized queries for data retrieval across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NoSQL databases, enhancing the speed and reliability of background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user analytics into application development processes targeting user engagement through data-driven enhancements and utilizing analytical tools to inform product decisions and roadmap.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developing microservices architectures which improved modularity of applications, allowing for independent scaling and reducing deployment dependencies among application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team brainstorming sessions focusing on improving UX/UI design and application performance, integrating diverse user feedback into actionable design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industry blogs and internal papers on emerging trends in software and data engineering, driving thought leadership and enhancing the knowledge base of peers.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