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development, specializing in designing and implementing robust data pipelines and analytics solutions. Proficient in Microsoft Azure, ETL/ELT processes, and cloud data platforms. Recognized for delivering scalable solutions and collaborating effectively across teams to drive successful business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Azure Databricks, Azure Synapse, Azure Data Factory, Azure Data Lake Storage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Scala,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ETL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ETL, ELT, Data Pipeline, Data Lakehouse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Warehousing: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Warehousing, Data Modeling, Star Schema, Snowflake Schema, Dimensional Modeling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Optimization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Monitor, Application Insights, Power BI, Apache Airflow, Azure Purview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Quality, Data Security, AZURE RBAC, Data Masking, Data Governance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transformation, ensuring seamless integration of diverse data sources to enhance reporting accuracy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data models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Fabric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analytics capabilities through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star-schema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 schema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 for comprehensive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processing vast datasets in real-time and batch modes, creating and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jobs to facilitate data cleansing and transformation for improved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business intelligence and data science teams to understand data needs, delivering well-structured data sets that facilitated informed decision-making and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optimization mechanisms for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data processing and availability while reducing operational costs through efficient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rigorous data quality measures, deploying validation checks and testing frameworks within ETL workflows to maintain high standards for customer-facing data solutions in critical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adherence to data governance standards by implementing security measures including encryption, access controls, and data masking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RBAC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sensitive information remained protected.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continuous research and analysis of emerging data technologies, proposing innovative solutions to enhance existing data architecture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within the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projects, exemplifying a strong ability to collaborate and adapt to changing technical requirements while delivering high-quality results under strict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on data engineering best practices, fostering a culture of continuous learning and knowledge sharing that enhanced team efficiency and project execution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solutions to streamline ETL processes, introducing tools and practices that significantly reduced manual overhead and improved project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and insights to upper management, demonstrating an ability to distill complex technical concepts into clear, actionable recommendations that aligned with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successful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Fabric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unified analytics, leading team initiatives to advance data handling and processing practices while boosting productivity levels across multiple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providing constructive feedback and mentoring peers to elevate coding standards, ensuring quality deliverables in fast-paced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documentation for data pipelines and governance processes, ensuring clarity and compliance for future projects and team members, thereby enhancing operational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as part of an agile team, focusing on enhancing data access and intuitive visual analytics that empowered business stakeholders to make informed decisions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processing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seamless performance scalability and improved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data migration projects, transferring legacy data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cloud-based architectures, leveraging modern technologies to optimize data redundancy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Certified and trained team members on the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pipeline creation, emphasizing best practices to optimize data ingestion and transformation workflows for varied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teams, translating complex technical requirements into actionable task lists, ensuring timely deliveries of data-centric projects aligned with product launches and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operational efficiencies by implementing CI/CD practices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coding processes and deployment pipelines for continuous integration and delivery of data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 presentations, showcasing data-driven insights derived from interactive dashboards and reports, strengthening client relationships and positioning as a trusted technology advisor.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proactive data anomaly detection mechanisms, utilizing data profiling tools to identify potential issues early and ensure data quality for all analytical outputs delivered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data pipelines resilient to failures, ensuring high availability of data through clustering and load balancing techniques in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reporting and data visualization, enabling cross-department collaboration by providing intuitive insights accessible to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data audits to assess performance metrics, feeding outcomes back into system designs for iterative enhancement, which ensured ongoing improvement of data processes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innovative brainstorming sessions to explore improvements to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advocating for the adoption of newer technologies that aligned with evolving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