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Analyst with 11 years of experience in software development, focusing on web and mobile applications. Adept at transforming complex healthcare data into actionable insights to drive clinical and operational improvements. Expertise in stakeholder collaboration and insightful data storytelling while leveraging advanced analytical tools and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w:t>
      </w:r>
      <w:r w:rsidRPr="009C6822">
        <w:rPr>
          <w:rFonts w:ascii="Roboto Light" w:eastAsia="Roboto Light" w:hAnsi="Roboto Light" w:cs="Roboto Light"/>
          <w:sz w:val="20"/>
          <w:szCs w:val="20"/>
        </w:rPr>
        <w:t xml:space="preserve"> SQL, Data Visualizations, Tableau, Power BI, Looker, R, Python,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Analytics:</w:t>
      </w:r>
      <w:r w:rsidRPr="009C6822">
        <w:rPr>
          <w:rFonts w:ascii="Roboto Light" w:eastAsia="Roboto Light" w:hAnsi="Roboto Light" w:cs="Roboto Light"/>
          <w:sz w:val="20"/>
          <w:szCs w:val="20"/>
        </w:rPr>
        <w:t xml:space="preserve"> Healthcare Data Types, Medical Claims, Population Health, Risk Stratification, HEDIS Metrics, Utilization Management, CMS Models, EMR 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Data Pipelines, Data Governance, Snowflake, AWS Redshift, BigQuery, ETL Processes, Data Warehousing, Data Quality Assurance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C#, HTML/CSS, Bash, Scala,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Tools:</w:t>
      </w:r>
      <w:r w:rsidRPr="009C6822">
        <w:rPr>
          <w:rFonts w:ascii="Roboto Light" w:eastAsia="Roboto Light" w:hAnsi="Roboto Light" w:cs="Roboto Light"/>
          <w:sz w:val="20"/>
          <w:szCs w:val="20"/>
        </w:rPr>
        <w:t xml:space="preserve"> Agile Methodologies, Git, JIRA, Confluence, Slack, Microsoft Excel, Trello,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analyses on clinical datasets to surface actionable insights, enhancing patient care processes and reducing unnecessary medical costs through strategic recommendations and effective data-driven storytelling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cross-functional teams to independently track and visualize KPIs, fostering a culture of data-driven decision-making across clinical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clinical teams and finance partners to analyze medical cost trends, ensuring that strategic financial decisions are backed by solid numerical evidence and comprehensive healthcare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high-risk patient cohorts to identify trends in health outcomes and treatment effectiveness, providing crucial data for proactive care management interventions and further program improvements based on these findings.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reporting accuracy by implementing best practices in data quality and governance, ensuring compliance with HIPAA through meticulous management of sensitive healthcare data and workflow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initiatives to improve data infrastructure and governance practices, boosting data accessibility and reliability across projects while training team members on effective analytical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technologists and data engineers to streamline data pipelines and optimize analytical processes, establishing more robust protocols for data acquisition and processing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educational sessions for stakeholders on interpreting data insights, translating complex analytics into engaging presentations that resonate with clinical and operational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datasets and analytical methodologies, promoting knowledge sharing and reproducibility within the team to maintain high standards of data handling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ad hoc analytical requests from senior leadership by delivering rigorous analyses promptly, addressing immediate business needs with swift, actionable insights derived from healthcare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Uphold high standards for data privacy and security in compliance with regulatory mandates and internal governance policies, ensuring minimal risk exposure in all data-related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gaps in existing data collection processes and collaborated to develop new sources or improved practices that enhance overall data integrity and insight generation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reports that assess program effectiveness, facilitating strategic adjustments based on insights derived from interdisciplinary feedback and comprehensive data analysis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self-service analytics tools to democratize access to insights, allowing non-technical stakeholders to derive meaningful conclusions autonomously and efficiently from complex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 rigorous validation of data sources to proactively identify and resolve discrepancies before they impact analytical deliverables, streamlining data management routines and enhancing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queries and integrated data from diverse 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analytical modeling, enhancing the organization's ability to deliver insights aligned with patient needs and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feature requirements and user stories, ensuring analytical tools and dashboards meet the strategic goals of clinical departments and improve patient care delivery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statistical analysis and data manipulation, streamlining complex data functions and enhancing the predictive accuracy of healthcare models supporting clinical risk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and enhancing data visualization products that synthesize complex trends and patterns, significantly improving the stakeholders’ ability to track clinical metrics and financial performance indicators.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conducting utilization analysis, measuring the performance of treatment protocols against established clinical standards, thereby identifying areas where care delivery can be optimized to minimize costs and maximize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interdisciplinary teams to evaluate the effectiveness of clinical programs using rigorous data analysis, facilitating the iterative enhancement of intervention strategies for improved patient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analytical support for quarterly and annual business reviews, delivering timely and accurate reports accompanied by insightful narratives to inform decision-making at executive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comprehensive training for staff on using analytical tools and interpreting data reports, fostering a collaborative environment that enhances data literacy across departments while maintaining best practices in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align clinical operations with emerging healthcare trends by leveraging real-time data insights, ultimately promoting a more proactive approach towards patient care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communicate analysis results, translating technical terminology into actionable insights for clinical and operational teams to assist in strategic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ETL processes that enhanced the efficiency of data flows across organizational departments, expediting the delivery of insights to stakeholders for more proactive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understanding of industry trends in healthcare analytics, continuously integrating knowledge into practice for enhanced insights into patient care and operational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