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and detail-oriented Senior Creative Developer with 11 years of experience in the design and development of innovative marketing content and digital products. Adept at leading creative teams and implementing cohesive brand strategies that align with organizational goals. Proficient in a range of design and development tools, with a strong focus on Adobe Creative Suite, video editing software, and cross-functional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Adobe Creative Suite, Figma, Sketch, InVision, Final Cut Pro, Adobe Premiere, Canva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Vue.js, Angular, Node.js,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Jira, Trello, Asana, Confluence,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Technologies:</w:t>
      </w:r>
      <w:r w:rsidRPr="009C6822">
        <w:rPr>
          <w:rFonts w:ascii="Roboto Light" w:eastAsia="Roboto Light" w:hAnsi="Roboto Light" w:cs="Roboto Light"/>
          <w:sz w:val="20"/>
          <w:szCs w:val="20"/>
        </w:rPr>
        <w:t xml:space="preserve"> Google Analytics, Mailchimp, HubSpot, SEMrush, Hootsuite, Buffer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w:t>
      </w:r>
      <w:r w:rsidRPr="009C6822">
        <w:rPr>
          <w:rFonts w:ascii="Roboto Light" w:eastAsia="Roboto Light" w:hAnsi="Roboto Light" w:cs="Roboto Light"/>
          <w:sz w:val="20"/>
          <w:szCs w:val="20"/>
        </w:rPr>
        <w:t xml:space="preserve"> Microsoft Office Suite, Trello, Zoom, Miro, Basecamp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cohesive creative strategies aligned with organizational goals, leveraging industry best practices and innovative design principles to enhance brand visibility and engagement across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day-to-day operations of the creative team, ensuring timely delivery of high-quality marketing materials such as digital ads, newsletters, and social media content that resonate with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utilizing research and analytics to create engaging campaigns, driving measurable success while effectively addressing audience needs and preferences through targeted messaging.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competition, proactively identifying opportunities for creative innovation to maintain brand relevance and competitive advantage in an evolving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workshops that fostered creativity and collaboration, enhancing team performance and encouraging the adoption of best practices in design, layout, and messaging across various mediums.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relationships with external partners, including creative agencies and freelancers, to expand creative resources and enhance project capabilities while optimizing budgetary allocations.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understanding of design principles to guide the creative team in creating compelling content that incorporates effective typography, color theory, and layout techniques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 sessions to assess creative output and provide constructive feedback, cultivating a culture of excellence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planning discussions with stakeholders to ensure alignment between creative deliverables and overall organizational objectives while mapping timelines and resource allocations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training programs for new team members on software tools and creative processes, ensuring team continuity and high standards in the quality of output for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that encouraged out-of-the-box thinking and innovation in creative initiatives, resulting in highly engaging marketing content that generates substantial audience interaction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brand's visual identity across various touchpoints, including web platforms and print media, to create a consistent and recognizable image that resonates with key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redesign of promotional materials to modernize the brand's image, utilizing feedback from customer focus groups to inform design choices and ensure market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and performance metrics into ongoing campaign strategies to refine messaging and optimize creative approaches in real-time, enhancing overall campaign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use of analytics tools to measure and report on campaign performance, providing insights that informed future creative initiatives and strategic direction.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engineers and designers to develop robust software solutions that met both user requirements and business objectives, utilizing an iterative approach to project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customized core application features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improved user experience through innovative functionalities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to introduce team members to new technologies and frameworks, promoting a culture of learning and adaptation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interaction between front-end and back-end systems to streamline application performance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across web and mobile platforms focusing on high-quality, maintainable code,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solutions where applicable.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practices to enhance code quality and knowledge sharing across teams while encouraging best coding practices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creating and maintaining project documentation, ensuring clear communication of technical specifications and project outlines for future reference and team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changes, collaborate with peers, and maintain application deployments in a consistent and organized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sprint planning, daily stand-ups, and retrospectives, to foster collaboration and drive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user behavior insights, using this data to inform application features and improve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and frameworks to ensure seamless user experiences across devices, contributing to increased user retention and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to gather requirements and feedback during application development, ensuring developed solutions met their needs and expectations while facilitating ongoing communication.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