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Cost Estimator with 11 years of experience in construction cost estimation and project management. Adept at developing detailed cost estimates and collaborating with interdisciplinary teams to deliver projects that enhance efficiency and sustainability. Proven track record of utilizing advanced estimating tools and interpreting complex drawings to ensure alignment with budgetary constraints and design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Estimating Software:</w:t>
      </w:r>
      <w:r w:rsidRPr="009C6822">
        <w:rPr>
          <w:rFonts w:ascii="Roboto Light" w:eastAsia="Roboto Light" w:hAnsi="Roboto Light" w:cs="Roboto Light"/>
          <w:sz w:val="20"/>
          <w:szCs w:val="20"/>
        </w:rPr>
        <w:t xml:space="preserve"> OST, MCACES (MII), Success Estimator, CostX, Cost OS, Timberline, SAP, Primavera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&amp; Frameworks:</w:t>
      </w:r>
      <w:r w:rsidRPr="009C6822">
        <w:rPr>
          <w:rFonts w:ascii="Roboto Light" w:eastAsia="Roboto Light" w:hAnsi="Roboto Light" w:cs="Roboto Light"/>
          <w:sz w:val="20"/>
          <w:szCs w:val="20"/>
        </w:rPr>
        <w:t xml:space="preserve"> Python, JavaScript, C#, SQL, HTML/CSS, Node.js,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Microsoft Tools:</w:t>
      </w:r>
      <w:r w:rsidRPr="009C6822">
        <w:rPr>
          <w:rFonts w:ascii="Roboto Light" w:eastAsia="Roboto Light" w:hAnsi="Roboto Light" w:cs="Roboto Light"/>
          <w:sz w:val="20"/>
          <w:szCs w:val="20"/>
        </w:rPr>
        <w:t xml:space="preserve"> Microsoft 365, Excel, SharePoint, Power BI, Project, Access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Communication:</w:t>
      </w:r>
      <w:r w:rsidRPr="009C6822">
        <w:rPr>
          <w:rFonts w:ascii="Roboto Light" w:eastAsia="Roboto Light" w:hAnsi="Roboto Light" w:cs="Roboto Light"/>
          <w:sz w:val="20"/>
          <w:szCs w:val="20"/>
        </w:rPr>
        <w:t xml:space="preserve"> Team Collaboration, Project Management, Client Relations, Conflict Resolution, Agile Methodologies, Scrum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Construction Management Tools:</w:t>
      </w:r>
      <w:r w:rsidRPr="009C6822">
        <w:rPr>
          <w:rFonts w:ascii="Roboto Light" w:eastAsia="Roboto Light" w:hAnsi="Roboto Light" w:cs="Roboto Light"/>
          <w:sz w:val="20"/>
          <w:szCs w:val="20"/>
        </w:rPr>
        <w:t xml:space="preserve"> AutoCAD, Bluebeam, Revit, BIM, PlanGrid, Procore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detailed cost estimates across all projects phases, ensuring they align with client budgets and design constraints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industry-standard estimating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architects, engineers, and project stakeholders to interpret complex architectural and engineering drawings effectively while managing cost expectations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estimating software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Timberline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precise budget forecasts and optimized resource allocation for large-scale construction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value engineering initiatives through innovative thinking and thorough cost analysis, ensuring that project deliverables met both design integrity and financial feasibility.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progress reviews and project optimization sessions with multidisciplinary teams, enhancing overall workflow and timely completion of client objectives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high level of professionalism while contributing to team-based tasks, showcasing excellent written and verbal communication skills essential for client engagement and project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handling Controlled Unclassified Information (CUI) by adhering to company policies and industry regulations during the cost estimation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construction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Revit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further enhance the accuracy of project estimates while collaborating with design teams and optimizing project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improvements in estimating processes by integrating emerging technologies and software solutions that support data analysis and cost reporting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staff on industry standards for estimating practices, fostering a collaborative environment that enhances team knowledge and improves project execution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sustaining client relationships by providing timely updates and transparent communication regarding project costs, timelines, and changes in project scope or budgetary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principles of project optimization to ensure alignment with client goals and sustainable practices in the management of resources and expenditures on construction sites.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competency assessments to evaluate personal and team capabilities while recommending training and resources necessary for skill enhancement in cost estimation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regulatory compliance initiatives by proactively ensuring that all estimating services met legislative and industry standards, particularly for federal and state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development teams to propose innovative solutions and cost-effective strategies, ultimately enhancing client satisfaction and project outcomes based on precise cost predictions.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cross-functional teams to streamline software engineering processes, successfully enhancing collaboration and project delivery timelines across diverse groups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and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user engagement and satisfaction for various digital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management and retrieval processes significantly in support of front-end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Scrum ceremonies, contributing recommendations for process improvements that led to enhanced productivity and a clearer focus on project goals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continuous deployment strategies that improved release cycles for applications, allowing for rapid iteration on user feedback and bug fixes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existing applications by troubleshooting issues, refining features, and ensuring they met current user needs while aligning with organizational objectives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and stakeholder meetings to gather specifications and feedback, which informed the design and development process, resulting in products that better met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for project specifications and software architecture, ensuring alignment across teams and enhancing ease of onboarding for new developers joining the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by implementing knowledge sharing practices, organizing workshops that improved team understanding of modern development frameworks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 effectively, ensuring smooth collaboration among team members working on various features simultaneously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learned and adopted new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development and deployment workflows based on emerging trends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technical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server management and application hosting for enhanced scalability and performance across different digital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