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development professional with over 11 years in the industry, specializing in web and mobile applications. Proven ability to drive technology initiatives, engage communities, and navigate complex stakeholder relationships. Adept at identifying open source solutions to industry-wide challenges in financial services, combining strong communication and project management skills to foster collaboration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Spring, Django, Angular,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GitHub, Salesforce, Google Workspace,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Oracle,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collaborative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that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engagement with financial institutions by aligning member goals with technology solutions for industry-wide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Spearheaded projects covering the entire software development lifecycle, focusing on delivering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community engagement among diverse stakeholders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Established strategic stakeholder relationships from various member firms, promoting collaboration on project proposals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regulatory compliance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Conducted workshops and presentations to elucidate project objectives and benefits, reinforcing the importance of community and stakeholder inputs in fostering active participation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Negotiated and identified industry-focused partnerships to expand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influence and participation in relevant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with other technology community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Facilitated advocacy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projects at both internal and external events, helping to build a robust professional network across the financial and tech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Provided hands-on technical guidance to project teams, ensuring alignment with industry standards and effective execution of project goals using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Led efforts in identifying friction points for contributors and proposed actionable solutions while collaborating with both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 Foundation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Analyzed existing workflows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firms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translated challenges into actionable, collaborative technology solutions leveraging community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Engaged with industry representatives to elicit challenges, driving technological conversations towards potential open-source project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Consolidated feedback from stakeholders and community members to iteratively improve project processes and contributor experiences in navigating regulatory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Utilized project management tools and practices to oversee initiative progress while ensuring all deliverables met community expectations and achieved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Implemented feedback loops that fostered ongoing dialogue between the community and project teams, ensuring a culture of continuous improvement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Cultivated a culture of adaptability and resilience among teams navigating the rapidly evolving landscape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educational materials and case studies showcasing successful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broader adoption across the financial services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Designed and implemented high-performance application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scalability and reliability in applications across headquarters and global offices.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Collaborated with cross-functional teams in a fast-paced environment to deliver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software release cycles and user feedback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Contributed to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data management and visibility across multiple departments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Spearheaded the migration of legacy systems to modern tech stacks, including microservices architecture, increasing overall application performance and reducing downtime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Participated in code reviews and provided mentorship to junior developers, fostering a culture of knowledge sharing and continuous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Identified and resolved critical application issues in real-time,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efficient incident management and disaster recovery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CI/CD tools, enhancing deployment processes and ensuring code quality across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Organized tech talks and participated in hackathons to inspire innovation and creative problem-solving among the development teams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Engaged in stakeholder discussions to gather product requirements, translating them into functional features that align with business objectives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UX of web-based applications and increasing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streamlined application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Conducted market research and competitive analysis to keep abreast of industry trends and emerging technologies, informing product roadmap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