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developer with over 11 years of experience specializing in cloud-native application development, Docker/Kubernetes, and CI/CD pipeline development. Proven record in designing secure and scalable solutions using AWS, Azure, and GCP. Expertise in team collaboration and innovative problem-solving within dynamic environments, enabling successful launches of high-quality software for diverse commercial clients.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SaaS, CloudFormation, Terraform,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Spring, Spring Boot, Python, Go, JavaScript, TypeScript,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Elasticsearch, Firebase,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Ansible, Kubernetes,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AppSec, Public Key Infrastructure, OAuth, JWT, SAST, DAST, NIST Compliance, GDPR Compliance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IntelliJ IDEA, Docker Compose, Postman, JIRA, Confluence, Slack, Microsoft Teams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modern microservices architecture to ensure scalable and maintainable application designs for diverse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design and architecture reviews to enhance the security framework of Hypori’s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resulting in robust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pipelines which improved software release velocity without compromising quality or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through architectural transformations which 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orchestration, enabling efficient resource utilization and flexibility in deployment strategies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Serving as a key member of the Application Security team, provided insights on secure coding practices and 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that resulted in actionable strategies for minimizing security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training workshops for engineering teams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security-first culture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alongside team collaboration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and project tracking for ongoing features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align engineering efforts with business goals, significantly enhancing both product functionality and user experience through iterative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solutions, enhancing application performance and user engagement through fast retrieval processes and effective cache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and resolving complex production issues in a timely manner, leveraging both analytical skills and technical knowledge to restore service and implement long-term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documentation and reports on architectural decisions and engineering processes that serve as reference points for both current and future engineering practices at Hypori.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evaluated emerging technologies within the cloud domain to recommend adoption strategies that would keep the organization ahead of industry standards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analysis of current security practices and implemented changes that mitigated high-risk vulnerabilities, reinforcing Hypori’s reputation as a leader in secure software solutions within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Nurtured healthy collaborations amongst teams through regular sync-ups allowing sharing of innovative ideas, which catalyzed rapid development cycles and encouraged knowledge transfers.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effective code review practices to ensure code quality and adherence to company standards, mentoring junior engineers in best practices and modern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delivered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multi-cloud environments to optimize deployment speeds and enhance overall user satisfaction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monolithic applications 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smooth transitions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integrate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robust protection for user authentication processes and significantly bolstering overall application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distributed data models and ensuring redundancy to maintain high availability and reliability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detailed incident response activities to pinpoint and remedy performance bottlenecks,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analytics, enhancing application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alongside comprehensive documentation to ensure maintainability and clarity, enabling other developers to quickly adapt to codebases and enhancing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Mastered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together with branching strategies that facilitated collaborative development, ensuring that practices remained efficient and manageable across large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around industry best practices, leveraging online resources and workshops to stay ahead of new cloud technologies and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transfers among team members regarding effective agile development cycles, ensuring that project goals were consistently met while fostering professional growth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operational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resulting in faster delivery times while maintaining high levels of code quality through automated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utilized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WebFlux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reactive programming, enabling the application to handle asynchronous data streams efficiently, providing a better user experience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customer feedback actively to influence product development strategies, ensuring new features and improvements aligned with user needs, bolstering customer satisfaction with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