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professional with 11 years of experience focused on backend development in high-performance systems. Proven skills in modern C++, multithreading, and debugging complex production issues, together with strong collaboration and problem-solving abilities.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C++23, Python, Java, JavaScript, Go, Rust,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GCC, Clang, Visual Studio, CMake, Make, Jenkins,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Windows, Unix, macOS, Ubuntu, Debian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HTTP/2, REST, gRPC, zeroMQ, WebSockets, Protocol Buffers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Test-Driven Development (TDD), Continuous Integration, Continuous Deployment (CI/CD)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C++ Developer at iVision – Atlanta, GA (Sep 2020 – Aug 2025)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at Google – Miami, FL (Jul 2015 – Jun 2020)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