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11 years of experience focused on designing and developing sophisticated software solutions using C++ on Linux environments. Proven expertise in developing high-performance applications, collaborating with cross-functional teams, and mastering complex problem-solving. Passionate about delivering software that empowers quantitative analysis through data processing and algorithm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Shell Scripting,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STL, OpenCV, Poco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Sybase, SQL Server,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GDB,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Multithreading, GPU Programming, Parallel Computing, Profiling Tools, Memory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high-frequency trading applications, focusing on optimizing performance through effective memory management and efficient algorithm implementations for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quantitative analysts, engineers, and developers to design tools for analyzing large datasets, ensuring seamless integration of solutions into existing systems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data processing tasks, reducing the manual workload on financial data inputs while enhancing overall accuracy and efficiency of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improving team collaboration across various projects focused on financial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C++ applications on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utilizing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performance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problem-solving sessions with team members, fostering an environment of shared learning and continuous improvement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 schemas for storing and retrieving financial data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for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profiling tools to monitor application performance and identify bottlenecks, applying best practices in software engineering for optimization across critical operations in trading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retrospectives, aligning project goals with the broader company objectives and facilitating dynamic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techniques, fostering their growth by sharing industry best practices and encouraging innovative solutions to complex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solutions, improving maintainability and providing clear guidance for users and team members involved in system operations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through research on emerging technologies and innovative algorithms that can enhance software systems, keeping the team competitive in high-frequency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machine learning models within financial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predictive analytics and optimize trading strategies across different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benchmarking of existing applications and provided actionable insights for enhancements, significantly influencing the software architecture and design based on real-world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within the team, collaborating with peers to create a unified approach to coding that emphasizes clarity, efficiency, and innovative problem-solving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implementing best practices in coding and architectural design to improve system design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intricate business logic, emphasizing performance, security, and maintainability while ensuring smooth integration with frontend technologies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engaging stakeholders in discussions to align technical solutions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APIs and microservices architecture that streamlined communication between various application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services, enhancing modularity and facilitating independent deployments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software development workflows, ensuring a transparent, traceable, and efficient development process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testing, including unit tests and integration testing, to ensure the reliability and performance of applications under various load conditions, thereby ensuring high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user-centric design principles, implementing responsive layouts and interactive features using modern web technologies to enhance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retrospectives, fostering a development culture that values feedback, continuous learning, and improvement to enhance team performance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through effective indexing and query optimization,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 developers, providing guidance and technical support on software engineering practices, contributing to their professional development and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to eliminate bottleneck issues, employing various tools and practices to ensure smooth and efficient operation during high 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software design and development, enhancing team capabilities and fostering collaboration by sharing expert knowledge and industry standards that drive software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