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Blockchain Developer with 11 years in software development, specializing in blockchain technologies, smart contracts, and a strong proficiency in Go, C++, and JavaScript frameworks. Proven ability to design robust applications and mentor teams in an agile environment, contributing to high-quality DeFi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C++, JavaScript, Solidity, Python, Java, Rust,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Express.js, Gorilla, web3.js, Truffle, Ganache, Mongoose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Ethereum, Hyperledger, Chaincode, Plasma, IPFS, Smart Contracts, DeFi, Masternode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Bash, API Design, Postman,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Cassandra, DynamoDB, Firebase, SQLite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Energi Blockchain, ensuring high-performance and reliability while adopting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coding standards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and maintain complex codebases within the Energi platform,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improve user engagement and platform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automated testing protocols for the Energi Blockchain applications, emphasizing code quality, maintainability, and adherence to industry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key blockchain concepts and technologies, fostering a culture of continuous learning and collaboration within the team while aligning efforts with the Energi strategic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constant communication with the product management team to refine project requirements and deliverables, reflecting a strong ability to adapt to rapidly changing project needs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executed the deployment of decentralized applications (DApps)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experience and feature set of the Energi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detailing algorithms, coding standards, and API interfaces to ensure seamless onboarding of new team members and reduce knowledge silos within the development group.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strategies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improving response times and operational efficiency while adapting to various user demand scenarios and platform usage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executed unit testing strategies for core functionalities of the Energi Blockchain, increasing reliability and user trust through rigorous peer-reviewed processes and automated testing suites.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blockchain governance models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decentralized finance (DeFi)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products that empower users and enhance system efficiency by leveraging existing blockchain technologies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 to stay updated on emerging blockchain trends, applying insights to enhance Energi's product offerings and drive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third-party APIs and tools to expand Energi's capabilities in crypto asset management, demonstrating a proactive approach to enhancing platform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architecture and performance metrics to identify areas for improvement, guiding future development efforts based on data-driven insights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ensure compliance with industry standards and regulations pertaining to cryptocurrency and blockchain technology, reinforcing Energi's commitment to security and ethical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meetings and brainstorming sessions that encouraged innovative problem-solving and collaborative strategies in tackling complex blockchain challenges within the Energi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large-scale web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that enhanced user experiences for over 1 billion users worldwide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design and development process of a highly performant real-time data processing tool, applying best practices in data structures and algorithms to optimize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sprints, ensuring effective coordination among stakeholders and contributing to the delivery of critical updates that aligned with business objectives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project build process and reducing deployment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expanding system capabilities and facilitating seamless data interchange between various components of the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needs and software requirements to determine feasibility of design within time and cost constraints, demonstrating strong analytical capabilities and a user-centered design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refactoring and optimization processes, boosting application performance and maintainability, while adhering to industry standards and emerging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software development projects, ensuring continued team alignment and clarity on project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cloud-based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scale applications effectively, demonstrating experience with modern deployment practices and distributed computing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collaborative design sessions to improve application features, showcasing effective communication skills and an ability to work efficiently in cross-team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in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best practices, contributing to professional growth and nurturing skills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security teams to develop protocols and practices ensuring the integrity of applications, highlighting experience with compliance and risk management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