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backend development, specializing in microservices architecture and cloud technologies. Proficient in Kotlin, Java, AWS, and Spring Boot, with a strong focus on building scalable applications and improving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Python,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DynamoDB,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Bitbucket,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Development, Agile Methodologies, DevOps Practices,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optimally developed backend features for large-scale applications at iVision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through efficient coding practices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frontend developers and product managers,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perfectly execute project timelines and deliver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and seamless deployment strategies that align with modern architectural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that helped maintain high code quality, leading to improved team productivity and reduced bugs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overall quality and reliability of the codebase while adhering to modern testing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aiding in sprint planning and retrospective meetings that fostered team growth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features,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providing robust solutions for scalability and performance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Dived deep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process and ensure rapid delivery of software updates while maintaining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refine features post-deployment, actively iterating on application features based on user experience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critical bottlenecks in existing codebases and spearheaded refactoring projects, demonstrating initiative and a commitment to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tech discussions, advocating for innovative solution design patterns that align with business goals while remaining technically viable.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mentorship programs within the team to uplift junior developers, fostering a supportive and growth-oriented work environment that emphasized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introduced new technologies and frameworks to the team, aiding in evaluation processes and ensuring alignment with industry best practices for maximal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trends in backend development, leveraging insights to inform design decisions that connect technical requirements with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integration processes between various services and APIs, ensuring high availability and solid response times for end-users, contributing to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systems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architecture of powerful microservices that met dynamic business requirements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build and deployment processes that ensured high deployment frequency and lower failure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resource optimization of applications deployed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utilization of cloud resources while maintaining system reliability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clarify features, leading discussions that enhance understanding of technical constraints while ensuring project delivery aligns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efficiently storing and retrieving high volumes of transaction data, ensuring data integrity and availability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that facilitate smooth data exchanges between client applications and backend systems, ensuring security and adherence to best practice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test-driven development (TDD) that led to significant decreases in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tech forums to share insights on best practices in backend development, contributing to a knowledge-sharing culture that emphasized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reviews and retrospectives, promoting a culture of feedback that enabled teams to innovate and elevate their performance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frequently accessed data queries, resulting in improved application response times and satisfaction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on emerging technologies, providing insights that influence team technology adoption based on organizational goals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microservices that facilitated real-time updates and notifications, enhancing user engagement through improved interaction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