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Backend Engineer with over 11 years of experience in software development, focused on backend architecture for web and mobile applications. Proficient in Ruby, Golang, and data analytics, with a passion for optimizing CI/CD processes and enhancing user experience through collaboration and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Golang, JavaScript, Python, TypeScript,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Rails, React, Sidekiq, Express, Django, Flask, Spring,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DynamoDB, MongoDB, MySQL, Redis,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GitHub, Git, Jenkins, CircleCI, AWS,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gRPC, WebSocket, HTTP/2, MQTT, SOAP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design of high-performance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optimized data ingestion processes and improved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critical background jobs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Sidekiq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strategic caching strategies to ensure responsive performance during peak load periods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CI/CD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deployments and increased reliability for software releases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managers and designers to build visually appealing and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 and ensured high test coverage for new features, cultivating a culture of clarity and best practices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feature flags to enhance development workflows, enabling dynamic testing and smooth transitions when introducing new functionality to production environments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Profiled and debugged performance issues across production and staging environments, rapidly identifying bottlenecks and optimizing system performance to uphold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and enforced code style guidelines and best practices among peers, fostering a collaborative approach to software development and engineering excellence at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 to uplift team capabilities regarding backend technologies and architecture concepts, leading to improved team performance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leading sprint planning sessions and retrospective meetings to align team objectives and enhance overall efficiency and productivity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to track application performance metrics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proactive responses to system health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 and scalable RESTful APIs integrated with frontend solutions, allowing seamless data flow between client applications and backend systems accessible by various user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modular software solution to facilitate rapid development and iteration of features, significantly shortening time-to-market for new client requests assessing performance and scalability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industry best practices in coding and architecture design to lead technical discussions and drive decisions affecting the direction of product development and backend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providing technical guidance and support, ensuring client satisfaction through clear communication and timely resolution of operational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foundational APIs that powered frontend aspects of Google’s suite of consumer apps.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microservices architecture that improved fault isolation and led to accelerated app deployment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website infrastructure, creating feature-rich applications that catered to high user engagement expectations and optimized resource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with peers, promoting knowledge sharing and adherence to best practices within teams, resulting in improved codebase quality and reduced technical debt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using caching technologies and performance tuning methodologies, significantly enhancing response times and user satisfaction in Google's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deployment automation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reliability and efficient scaling capabilities for production web applications in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cluster architects to deploy and maintain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supporting millions of transactions, ensuring data integrity and high availability for business-critical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Minitest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code quality and breaking the cycle of regression issues before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design documents, highlighting development processes and architectural decisions that guided project lifecycles at Google with clarity and precision.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scrum methodologies, aiding in the organization of sprint goals and deliverable prioritization, ensuring alignment with client requirements and internal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refine user interfaces, ensuring that end-user needs were met and that technical feasibility was assessed during the product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logs and performance metrics using internal tooling, responding to issues proactively and optimizing user experience for Google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