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specializing in designing and developing web and mobile applications. Proficient in utilizing an AI-first mindset, strong expertise in C#/.NET, and extensive experience with Event Sourcing, CQRS, and DDD methodologies. Adept at cloud-native environments using AWS, Docker, and scalable databases like PostgreSQL.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Python,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Architectures: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Framework, ASP.NET, Entity Framework, CQRS, Domain-Driven Design (DDD), Vertical Slice Architecture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MSSQL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RabbitMQ, Kafka, REST APIs, GraphQL, gRPC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core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/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 new SaaS platform, ensuring adherence to best practices in software development and innovative architectural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event-sourced, CQRS-based services with a specific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resulting in enhanced system maintainability and scalability during the engineering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clean, efficient domain models and architecture for integration patterns,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asynchronous messaging to enhance communication between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cloud-ready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deployment, improving the application’s reliability and scalability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AI-first approach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engineering by implementing automation tools that accelerated the development processes and improved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leaders to establish architecture standards, development practices, and reviews for critical backend components ensuring high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high-quality, maintainable code with a focus on comprehensive testing, contributing to a high standard of code quality through mentorship and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success by mentoring junior software engineers, enhancing their technical skills, and promoting a culture of learning and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workflows and code generation processes, integrating automated tools that improved team productivity and delivery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high-performance backend services optimized for handling high traffic while maintaining low latency and reliability across all server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develop project requirements reviews, defining technical requirements with clear architectural designs and integration scenarios for seamless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built and maintained scalable backend systems as part of a dynamic team, leveraging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and microservices architecture for a diverse range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for seamless software delivery, integrating automated testing and deployment strategies to ensure code quality and system stability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database optimizations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queries, indexing, and caching strategies to meet evolving application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fast-paced Agile environment to deliver high-quality software on tight deadlines, demonstrating adaptability and proactive problem-solving to tackle complex engineering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innovative design patterns to improve the modularity and interoperability of the software architecture, encouraging the reusability of components across different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architectural discussions and design reviews, contributing technical expertise to create robust, flexible solutions that scaled alongside business needs. 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services for performance improvements, leveraging profiling tools to analyze application behavior and delivering upgrades that enhanced resource management and application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