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11 years of experience in software development, specializing in designing and optimizing backend infrastructures for web and mobile applications. Proven expertise in C#, Unity, and cloud infrastructure, committed to delivering secure, scalable, and performance-driven solutions for millions of users. Passionate mentor and collaborator, fostering environments of innovation and growth across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Go, Python,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Node.js, .NET Core, ASP.NET,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MySQL, PostgreSQL,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Agile Methodologies,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improved application scalability, enabling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while supporting millions of concurrent users effectively throughout their gaming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systems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client–server gameplay features, specifically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multiplayer functionality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low latency and high availability across diverse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engineers to incorporate live operations features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game events and leaderboards which significantly increased user engagement and retention rates in mobile titles.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robust performance optimization strategy involving regular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high levels of application reliability and fault tolerance under peak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visibility and operational intelligence, allowing swift identification and correction of potential bottlenecks in backend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strengths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backend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fully serverless environment that reduced operational costs while improving application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mentoring initiatives for junior engineers,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creating comprehensive documentation for backend systems to facilitate seamless onboarding and knowledge transfer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protect player information, enhancing overall trust and adherence to industry compliance standards within gaming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design and implementation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focusing on efficient data retrieval methods that supported real-time data analytics required for game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collaborative efforts across cross-functional teams to gather feedback and iterate on backend features, significantly improving the user experience and delivering value-driven solutions for players.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post-mortem reviews following major updates or incidents to identify areas for improvement, leading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preventative measures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system reliability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Honed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by developing comprehensive backup solutions within cloud environments that ensured minimal data loss during unforeseen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explored emerging industry trends in gaming and backend technology to adapt our systems proactively, enhancing competitive advantage by reducing technical debt while maintaining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and sprint planning, fostering a collaborative culture that encourages innovation and aligns project outcomes with player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services and tools into the backend infrastructure, ensuring seamless cooperation and reliability across all gaming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backend services as part of a large-scale application, ensuring robust integration with frontend components and facilitating efficient communications among diverse platforms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capabilities and optimizing scalability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 projects, coordinating efforts with product, design, and marketing teams to create seamless user experiences and drive product alignment across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extensive testing suite for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software development lifecycle through integration testing and performance benchmarking.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optimization projects that involved redesign of data models and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responses significantly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release processes, ensuring quick delivery cycles while minimizing risks associated with production deployment of gaming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 tasks with stakeholders, enhancing team productivity and promoting effective code management across multiple iterations of gaming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vulnerabilities within backend codebase by integrating security scanning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security posture and ensuring compliance with risk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Frontend Developers to ensure smooth API integrations for dynamic content rendering in gaming applications, optimizing client-server interactions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migration projects to transition services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improvements in operational efficiency and focused resource allocation through the adoption of contemporary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regarding architectural improvements for backend services through regular input and evaluations during team retrospectives, effectively contributing to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analytics tools to implement player behavior tracking systems, allowing for critical business intelligence to drive analytics-led decision-making processes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