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Senior Backend Developer with 11 years of experience in software development, proficient in building secure, reliable, and scalable web and mobile applications. Adept at utilizing SaaS, infrastructure, and security-focused approaches to enhance project outcomes through innovative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Python, JavaScript, C++, Ruby, Golang,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Symfony, Express.js, Spring, Django, Flask, Ruby on Rails,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 2.0, SFTP, FTPS, FTPeS, SCP, REST APIs, Webhooks,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AWS RDS, Azure Storage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Jenkins, Git,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connector framework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secure system integrations,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sharing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job scheduling system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retry mechanisms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significantly improving system uptime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enhancement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file transfer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FTPS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transfer reliability and performance across multiple client integrations each month.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refine the requirements for a modernized integration architecture, employing industry best practices to meet compliance and data security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industry compliance requirements, developed auditing features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taxonomy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logging and monitoring message integrity during file movements and transfers.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engineering workflows by contributing to architecture decisions and conducting meticulous code reviews to ensure high-quality deliverables and optimal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security-minded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effective engineering practices,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incident readiness and response times, significantly reducing downtimes when issues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background processing for data workflows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and concurrency control, ensuring robust performance during peak hours while maintaining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advanced development tools and practices, leading to increased team productivity and fostering collaborative solutions among developers, QA, and product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a durable notification system for client alerts and system updates, following a defined workflow process that ensured crucial information reached the end-users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tests that simulated real-world scenarios for critical business applications to validate robust system functionalities and improve stability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emerging technologies to fortify the integration landscape against rising threats, ensuring data protection and business continuity during challenges and crisis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Enforced access control measures and secrets management to maintain a secure environment while ensuring compliance with relevant industry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service-oriented architecture that leveraged asynchronous programming models and event-driven design, enabling more scalable and responsive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services for highly scalable applications focused on enhancing user experiences through rapid and efficient data handling across diverse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implementation of secure coding practices that adhered to industry best practices while ensuring integrity in all software creations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identify potential system vulnerabilities and enforced strict security measures throughout the development lifecycle, enhancing overall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RESTful APIs for internal and external clients, leveraging best practices for version control and robust error handling mechanisms to improve system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feedback, enhancing code quality and ensuring adherence to architectural guidelines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processes and continuous integration environments to streamline application releases and improve time to market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scalability of backend services, managing service interactions efficiently through synchronous and asynchronous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platform optimization efforts through the identification of bottlenecks in existing systems, enhancing transaction speeds and resource usage efficacy exposure.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background processing systems that facilitated task scheduling, using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job queues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data persistence during service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comprehensive logging and monitoring framework around production environments to capture metrics and alerts for proactive system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documentation and conducted knowledge transfer sessions ensuring team alignment on project goals, methodologies, and current system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collaborative ties with frontend development teams to align on API specifications and optimize user-facing features based on backend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