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backend development, focusing on Java and Kotlin for innovative web and mobile applications. Proficient in designing and maintaining APIs, implementing microservices, and leveraging AWS for scalable solutions. Proven track record of collaborating effectively with cross-functional teams to enhance engineering standards and optimize tooling and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Python, JavaScript, SQL, Go,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Hibernate, JAX-RS, GraphQL, Express.js, Micronaut, Quarkus, Vert.x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MongoDB, DynamoDB, MariaDB, Cassandra, Redis, MySQL,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Jenkins, CircleCI, Git,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Architecture:</w:t>
      </w:r>
      <w:r w:rsidRPr="009C6822">
        <w:rPr>
          <w:rFonts w:ascii="Roboto Light" w:eastAsia="Roboto Light" w:hAnsi="Roboto Light" w:cs="Roboto Light"/>
          <w:sz w:val="20"/>
          <w:szCs w:val="20"/>
        </w:rPr>
        <w:t xml:space="preserve"> REST, SOAP, Microservices, Event-Driven, GraphQL, WebSocket, Server-Sent Events, API Gateway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microservices architecture to enhance application scalability, ensuring robust communication between services while simplifying deployment processes and reducing maintenance overheads.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engineering teams to deliver high-quality software products, ensuring that best practices and modern development methodologies were consistently applied throughout the development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industry standards for security and performance, improving data accessibility and integration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business logic in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workflows and enhanced application performance while reducing technical debt through iterative refactoring.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deploy applications, manage databases, and implement serverless architectures, optimizing operational efficiencies and enabling rapid scaling of services in response to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quality assurance practices that consistently resulted in higher code quality, effectively reducing bugs and enhancing overall software reliability for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performance through the design and optimization of schemas and indexing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responsiveness in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systems to modern frameworks and architectures, resulting in improved performance metrics, reduced maintenance costs, and enhanced team agility in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backend development, fostering a culture of learning and continuous improvement while enhancing team collaboration and software engineering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of complex backend issues, systematically identifying the root causes and implementing effective solutions that improved application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translate business requirements into technical specifications, ensuring that deliverables met stakeholder expectations and adhered to project timelines and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of new features and faster product iterations while maintaining consistent deployment quality and adherence to operational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architecture discussions, contributing insights and technical expertise that informed the design decisions of scalable, maintainable systems for enterprise-level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backend APIs and systems, enhancing knowledge transfer within the organization and serving as a reference for ongoing development efforts and team onboarding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operational performance of services through thorough performance monitoring and analysis, aligning findings with actionable improvements implemented in subsequent development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backend development of large-scale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collaborating closely with frontend teams to ensure a seamless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API communication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integrity and minimizing latency in service interactions between microservices.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practices with teams,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deployments effectively and ensure code quality through automated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performance tuning strategies for backend services, optimizing response times and resource utilization to accommodate rapid user growth without sacrificing application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for application development, ensuring that all backend systems adhered to industry standards for data protection and compliance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conceptualize and prioritize new features for backend systems, integrating user feedback into development cycles to improve product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reviews, contributing insights that guided the scalability and maintainability of backend systems across various consumer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transitioning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enabling agile development cycles and fostering a more resilient application structure capable of independent service deployment and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backend system performance through analytical dashboards to identify bottlenecks and proactively implement solutions enhancing service availability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cross-functional teams to define project requirements and translate them into implementation plans, ensuring timely and high-quality delivery of backend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team members on effective use of tools and technologies, enhancing overall team capability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implementations, and CI/CD processes while reinforcing a culture of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test coverage for backend systems using unit and integration testing frameworks, significantly increasing reliability and reducing regressions in production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