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Application Security Engineer with over 11 years of experience in software development and security, specializing in web and mobile applications. Strong expertise in SAST and DAST tools, REST API security, and DevSecOps practices, with a proven ability to guide developers in identifying and remediating vulnerabilities. Exceptional collaborator focused on integrating security into CI/CD pipelines, passionate about advancing security practices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C#, Java, Python, Ruby, Golang,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Qualys WAS, Veracode, Fortify, SonarQube, Checkmarx, Wiz, Burp Suite, OWASP ZAP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Spring Boot, Django, Flask, Node.js,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Azure DevOps,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Docker, Kubernetes, AWS, Azure, GCP, Terraform, Ansible, Nagios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to development teams in comprehending and addressing security vulnerabilities, emphasizing best practices in secure coding and remediation options to enhance overall software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strict adherence to security best practices during software development cycles, fostering a culture of security among all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Veracode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static security testing, which identified and resolved vulnerabilities early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assessments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validation of remediation efforts and promoting continuous security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efficient remediation solutions for identified security issues, streamlining the process for developers and significantly reducing vulnerability addressing times within the CI/CD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a proficient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integrating security practices within CI/CD workflows, and automating security checks to improve development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results from penetration tests and outlined clear remediation tasks, leading to enhanced security measures and protection against potential threats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progress of remediation activities, ensuring timely completion and proper documentation of compliance with security standards and requirements across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security testing processes and findings, essential for audits and ensuring transparency in security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proactive security mindset by acting as a security ambassador throughout the organization, encouraging teams to prioritize security at all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keep up with emerging security threats and trends, applying new insights to improve existing security measures and practices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with stakeholders regarding security risks and remediation efforts, ensuring alignment and understanding of security posture across all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led training sessions focused on security best practices, empowering developers with the knowledge and tools needed to create secure applications from inception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with security-focused analysis, advising peers on best practices and identifying areas for improvement in application security postures.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incident response protocols by integrating security tools within existing systems, resulting in quicker detection and mitigation of potential security incidents.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mitigating vulnerabilities through comprehensive security assessments and following secure coding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architect and develop applications that prioritized security, engaging in pair programming sessions to educate on secure coding practices and risk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security audits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Checkmarx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potential weaknesses and providing actionable feedback to improve code security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for automated security testing in the CI/CD pipeline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detection of security issues and improving sprint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incident response procedures and postmortem analyses, ensuring lessons learned were communicated and incorporated into future development processes to mitigate risk.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security best practices, fostering a culture of security awareness and encouraging proactive measures in application development to reduce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remediation plans for identified vulnerabilities, collaborating closely with teams to implement fixes quickly and effectively while minimizing interference with development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security tools and libraries into application architectures, enhancing security capabilities, and ensuring compliance with industry regulations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with security in mind, utilizing token-based authentication and validation techniques to ensure data integrity and confidentiality throughout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security-first designs during software architecture discussions, influencing technical decisions with a strong understanding of security implications and trends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security requirements based on evolving industry trends and threats, aligning development practices with current best practices in software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InfoSec teams to align application security measures with overall organizational security policies, ensuring a cohesive approach to risk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