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over 11 years of experience in software development, specializing in application security, web, and mobile applications. Strong background in security practices, penetration testing, and tooling development to enhance security across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Kotlin, Go,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Practices:</w:t>
      </w:r>
      <w:r w:rsidRPr="009C6822">
        <w:rPr>
          <w:rFonts w:ascii="Roboto Light" w:eastAsia="Roboto Light" w:hAnsi="Roboto Light" w:cs="Roboto Light"/>
          <w:sz w:val="20"/>
          <w:szCs w:val="20"/>
        </w:rPr>
        <w:t xml:space="preserve"> Penetration Testing, Vulnerability Assessment, Threat Modeling, Incident Response, Application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Django, Flask, Node.js, React, Angular,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SAST, DAST, Burp Suite, OWASP ZAP, Jenkins, SonarQube,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vulnerabilities within software applications through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Burp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 ZAP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cross-functional teams to address findings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processes, integrating security checks into the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multiple applications, ensuring adherence to best practices in secure development while mentoring junior engineers on security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to implement security controls and best practices, facilitating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developer education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workshops focused on enhancing team members' understanding of application security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articulating the business impact of identified security risks and prioritizing mitigation efforts based on severity and project timelines, fostering a proactive culture around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to design secure features, conducting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that guided the architectural decisions in product development while ensuring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in secure coding techniques, fostering a culture of security excellence through learning sessions based on current threats and trends in the cybersecurity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collaborating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actionable plans that mitigated risks and protected sensitive information across the organization, enhancing overall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security processes by adopting industry standards and frameworks, actively participating in the continuous improvement of the organization's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posture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alignment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security threats and vulnerabilities in the industry, utilizing trending tools and techniques to predict risks that may affect the company's software applications, thus promoting innovative approaches to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bug bounty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programs, collaborating with external researchers to identify vulnerabilities while contributing to the development of secure software practices supported by robust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attack chains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demonstrate potential business impacts of vulnerabilities, using these demonstrations to drive prioritization and remediation efforts effectively across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working environment through daily scrums and interdisciplinary meetings, creating synergy between different teams and streamlining communication for continuous improvement in security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skills to investigate and resolve security incidents promptly, ensuring minimal disruption to operations while enhancing overall security infrastructure and response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activities,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contributions and seminars on application security, to promote knowledge sharing and foster a broader security awareness outside of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security assessments for web applications,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security gaps and devise actionable remediation strategies that aligned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that all application deployments met stringent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leveraging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efficiency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enhance product security by conducting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vulnerability analyses on all deployed systems, contributing to defining security policies and procedures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scripting languages and automation tools to improve internal processes related to vulnerability scanning and reporting, promoting efficiency and accuracy across application security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to elevate awareness regarding security threats among development and operations teams, reinforcing best practices for developing secure applications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third-party vendors to assess and mitigate risks associated with integrated systems, ensuring that all external tools used within applications complied with organizational security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security industry trends and best practices, leveraging knowledge to enhance security frameworks and practices adopted throughout organizational operations and application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practices, supplying constructive feedback while mentoring team members toward writing impenetrable code, boosting overall application resilience against potential threats and attacks.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systems to automate repetitive tasks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penetration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to improve the availability of testing environments and optimize performance during assessments.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secure application workshops, providing in-depth training sessions that emphasized security vulnerabilities and secure coding practices for developers to build a culture of security excellence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education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materials, allowing development teams to engage with the content at their own pace and increasing overall retention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to refine incident response strategies and improve detection capabilities, driving enhanced security outcomes by integrating proactive monitoring tools into existing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