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Android Developer with over 11 years of software development experience, specializing in creating scalable web and mobile applications. Proven expertise in Kotlin, Java, and architectural patterns such as MVVM and Clean Architecture. Strong advocate for code quality and maintainability.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XML, JSON, Groovy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Android Jetpack, Jetpack Compose, Retrofit, Dagger/Hilt, RxJava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Clean Architecture, MVVM, MVP, Observer Pattern, Singleton Pattern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Android Studio, JIRA, Gradle,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APIs:</w:t>
      </w:r>
      <w:r w:rsidRPr="009C6822">
        <w:rPr>
          <w:rFonts w:ascii="Roboto Light" w:eastAsia="Roboto Light" w:hAnsi="Roboto Light" w:cs="Roboto Light"/>
          <w:sz w:val="20"/>
          <w:szCs w:val="20"/>
        </w:rPr>
        <w:t xml:space="preserve"> REST, GraphQL, SOAP, Firebase, OkHttp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JUnit, Espresso, Mockito, Performance Tuning, Crashlytics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development of robust native Android applications from inception to deployment, ensuring adherence to best practices and maintainable architectures while engaging in Agile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UI/UX and enhancing application performance metrics through empirical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mobile applications that effectively solved complex business problems in collaboration with multi-disciplinary teams, showcasing extensive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coding standards, architecture principles, and effective debugging techniques, fostering an environment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led code reviews focusing on code quality, readability, and maintainability, with hands-on experience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in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roadmap by evaluating and integrating emerging technologies that align with business objectives, particularly in the realms of mobile application development and API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sophisticated test frameworks and conducted thorough QA processes to ensure stable, high-quality releases,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define technical requirements and co-develop project timelines while maintaining a clear focus on user-centric design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application performance tuning and optimization initiatives, resulting in measurable reductions in load times and improved responsiveness across a range of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ensuring effective communication and timely delivery of project milestones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third-party libraries and tools for integration within existing platforms while continuously assessing the impact on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and gathered critical feedback to consistently refine application features, enhancing user satisfaction and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an organized repository of application code, facilitating better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architectural decisions, promoting transparent communication and knowledge sharing across the broader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proactive problem-solving skills to troubleshoot complex issues that impacted project timelines, leveraging both team collaboration and independent research to derive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variety of high-quality Android applications, focusing on scalable designs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create visually appealing and dynamically interactive applications, reinforcing user experience while employing best practices in app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significantly modernizing the app development lifecycle and improving the maintainability of code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the development team, educating peers on its benefits and assisting in restructuring several legacy code bases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interacted with backend teams to ensure cohesive integration across services, frequently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flow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monitoring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 Crashlytics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fixes and updates through real-time error reporting and analytics on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advanced Android development techniques, empowering junior team members and facilitating knowledge transfer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functional tests,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coverage and reliability of applications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debugging issues reported by QA, effectively improving the overall quality assurance process and reducing the number of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comprising designers, product owners, and other developers to align project objectives and develop solutions that meet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routine performance analysis of applications, applying optimization strategies that led to a reduction in application load times and enhanced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consistent code review practices, ensuring high standards of coding practices and fostering a culture of quality throughout project lifecycles.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