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AI/ML, particularly in Natural Language Processing and Large Language Models. Proven expertise in designing scalable architectures and innovative solutions in fast-paced environments, driving product automation and integration of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 Face, Keras, LightGBM, XGBoost,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design and optimize workflows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 across product features and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AI-driven solutions, leveraging foundational models and adapting them to meet comprehensive business goals and enhance product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backend processes, significantly improving the turnaround time for product feature deployment and team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cutting-edge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integrating advancements to maintain the robustness of machine learning models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robust, interpretable systems by designing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multi-hop 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infrastructure for enhanced knowledge dissemination.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machine learning models, focusing on the customization and fine-tuning necessary to optimize performance for specific use cases in a commercial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skills, fostering a culture of continuous learning and collaboration to enhance the team's technical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integration of ML components into software offerings, adhering rigorously to best practices in scalability and security within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model performance against industry benchmarks, iterating on the architecture and infrastructure required to ensure reliability and effectiveness in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trends to inform the architecture of new features, applying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code changes and facilitate collaboration with cross-functional teams, ensuring smooth deployment of features and functionality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advocating for high standards of quality and maintainability in all AI-driven solutions implemented in the product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execution, fostering collaboration and adaptability within teams to meet evolving project requirements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for machine learning services to ensure accuracy and reliability, establishing protocols for continuous integration and delivery that support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engineering efforts with business objectives, providing technical insight that informs product vision and investment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solutions for web-based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for millions of 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engaging user experiences and dynamic content in a high-traffic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advocating for best practices in code maintainability and team collaboration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APIs to streamline data flow between third-party services and internal systems, enhancing product capabilities through flexible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improving various AI-driven features through rigorous testing and data analysis, focusing on bettering the user experience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visualization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insights derived from application usage, influencing product decision-making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existing systems, migrating legacy components to more effective and efficient solutions based on contemporary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reliability by implementing microservices structures in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modern best practices in software engineering and AI technologies, keeping projects aligned with advancements in the fast-evolving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internal teams, ensuring comprehensive understanding and maintenance of complex systems, aiding onboarding and knowledge transfer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